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66" w:rsidRPr="009C7133" w:rsidRDefault="009C7133" w:rsidP="007B259D">
      <w:pPr>
        <w:spacing w:line="240" w:lineRule="atLeast"/>
        <w:ind w:left="5103"/>
        <w:rPr>
          <w:sz w:val="28"/>
          <w:szCs w:val="28"/>
        </w:rPr>
      </w:pPr>
      <w:r w:rsidRPr="009C7133">
        <w:rPr>
          <w:sz w:val="28"/>
          <w:szCs w:val="28"/>
        </w:rPr>
        <w:t>П</w:t>
      </w:r>
      <w:r w:rsidR="00C8102F" w:rsidRPr="009C7133">
        <w:rPr>
          <w:sz w:val="28"/>
          <w:szCs w:val="28"/>
        </w:rPr>
        <w:t>риложение</w:t>
      </w:r>
      <w:r w:rsidR="00347E66" w:rsidRPr="009C7133">
        <w:rPr>
          <w:sz w:val="28"/>
          <w:szCs w:val="28"/>
        </w:rPr>
        <w:t xml:space="preserve"> </w:t>
      </w:r>
      <w:r w:rsidR="00BB06AC">
        <w:rPr>
          <w:sz w:val="28"/>
          <w:szCs w:val="28"/>
        </w:rPr>
        <w:t>1</w:t>
      </w:r>
      <w:bookmarkStart w:id="0" w:name="_GoBack"/>
      <w:bookmarkEnd w:id="0"/>
    </w:p>
    <w:p w:rsidR="00347E66" w:rsidRPr="009C7133" w:rsidRDefault="00347E66" w:rsidP="007B259D">
      <w:pPr>
        <w:spacing w:line="240" w:lineRule="atLeast"/>
        <w:ind w:left="5103"/>
        <w:rPr>
          <w:sz w:val="28"/>
          <w:szCs w:val="28"/>
        </w:rPr>
      </w:pPr>
      <w:r w:rsidRPr="009C7133">
        <w:rPr>
          <w:sz w:val="28"/>
          <w:szCs w:val="28"/>
        </w:rPr>
        <w:t xml:space="preserve">к </w:t>
      </w:r>
      <w:r w:rsidR="00F14A86" w:rsidRPr="009C7133">
        <w:rPr>
          <w:sz w:val="28"/>
          <w:szCs w:val="28"/>
        </w:rPr>
        <w:t xml:space="preserve">распоряжению Правительства Тверской области </w:t>
      </w:r>
    </w:p>
    <w:p w:rsidR="00347E66" w:rsidRPr="009C7133" w:rsidRDefault="00347E66" w:rsidP="007B259D">
      <w:pPr>
        <w:spacing w:line="240" w:lineRule="atLeast"/>
        <w:ind w:left="5103"/>
        <w:rPr>
          <w:sz w:val="28"/>
          <w:szCs w:val="28"/>
        </w:rPr>
      </w:pPr>
      <w:r w:rsidRPr="009C7133">
        <w:rPr>
          <w:sz w:val="28"/>
          <w:szCs w:val="28"/>
        </w:rPr>
        <w:t xml:space="preserve">от </w:t>
      </w:r>
      <w:r w:rsidR="006B1E5E" w:rsidRPr="006B1E5E">
        <w:rPr>
          <w:sz w:val="28"/>
          <w:szCs w:val="28"/>
        </w:rPr>
        <w:t>23</w:t>
      </w:r>
      <w:r w:rsidR="006B1E5E">
        <w:rPr>
          <w:sz w:val="28"/>
          <w:szCs w:val="28"/>
        </w:rPr>
        <w:t xml:space="preserve">.04.2020 </w:t>
      </w:r>
      <w:r w:rsidR="007B259D">
        <w:rPr>
          <w:sz w:val="28"/>
          <w:szCs w:val="28"/>
        </w:rPr>
        <w:t xml:space="preserve"> </w:t>
      </w:r>
      <w:r w:rsidRPr="009C7133">
        <w:rPr>
          <w:sz w:val="28"/>
          <w:szCs w:val="28"/>
        </w:rPr>
        <w:t xml:space="preserve">№ </w:t>
      </w:r>
      <w:r w:rsidR="006B1E5E">
        <w:rPr>
          <w:sz w:val="28"/>
          <w:szCs w:val="28"/>
        </w:rPr>
        <w:t>330-рп</w:t>
      </w:r>
    </w:p>
    <w:p w:rsidR="00347E66" w:rsidRPr="009C7133" w:rsidRDefault="00347E66" w:rsidP="007B259D">
      <w:pPr>
        <w:ind w:left="5103"/>
        <w:rPr>
          <w:b/>
          <w:sz w:val="28"/>
          <w:szCs w:val="28"/>
        </w:rPr>
      </w:pPr>
    </w:p>
    <w:p w:rsidR="00347E66" w:rsidRPr="009C7133" w:rsidRDefault="00347E66" w:rsidP="00347E66">
      <w:pPr>
        <w:rPr>
          <w:b/>
          <w:sz w:val="28"/>
          <w:szCs w:val="28"/>
        </w:rPr>
      </w:pPr>
    </w:p>
    <w:p w:rsidR="00172097" w:rsidRPr="00204F21" w:rsidRDefault="00204F21" w:rsidP="00204F21">
      <w:pPr>
        <w:jc w:val="center"/>
        <w:rPr>
          <w:sz w:val="28"/>
          <w:szCs w:val="28"/>
        </w:rPr>
      </w:pPr>
      <w:r w:rsidRPr="00204F21">
        <w:rPr>
          <w:sz w:val="28"/>
          <w:szCs w:val="28"/>
        </w:rPr>
        <w:t>Паспорт</w:t>
      </w:r>
    </w:p>
    <w:p w:rsidR="00776B37" w:rsidRPr="00204F21" w:rsidRDefault="0078797B" w:rsidP="00204F21">
      <w:pPr>
        <w:jc w:val="center"/>
        <w:rPr>
          <w:sz w:val="28"/>
          <w:szCs w:val="28"/>
        </w:rPr>
      </w:pPr>
      <w:r w:rsidRPr="00204F21">
        <w:rPr>
          <w:sz w:val="28"/>
          <w:szCs w:val="28"/>
        </w:rPr>
        <w:t>К</w:t>
      </w:r>
      <w:r w:rsidR="00172097" w:rsidRPr="00204F21">
        <w:rPr>
          <w:sz w:val="28"/>
          <w:szCs w:val="28"/>
        </w:rPr>
        <w:t>омплекса мер</w:t>
      </w:r>
      <w:r w:rsidRPr="00204F21">
        <w:rPr>
          <w:sz w:val="28"/>
          <w:szCs w:val="28"/>
        </w:rPr>
        <w:t xml:space="preserve"> Тверской области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организацию сопровождаемого проживания «</w:t>
      </w:r>
      <w:r w:rsidR="00E40824" w:rsidRPr="00204F21">
        <w:rPr>
          <w:sz w:val="28"/>
          <w:szCs w:val="28"/>
        </w:rPr>
        <w:t>Дорога к дому</w:t>
      </w:r>
      <w:r w:rsidR="00776B37" w:rsidRPr="00204F21">
        <w:rPr>
          <w:sz w:val="28"/>
          <w:szCs w:val="28"/>
        </w:rPr>
        <w:t>»</w:t>
      </w:r>
    </w:p>
    <w:p w:rsidR="00204F21" w:rsidRPr="00204F21" w:rsidRDefault="00204F21" w:rsidP="00204F21"/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7186"/>
      </w:tblGrid>
      <w:tr w:rsidR="00172097" w:rsidRPr="00204F21" w:rsidTr="00251C07">
        <w:tc>
          <w:tcPr>
            <w:tcW w:w="2278" w:type="dxa"/>
            <w:shd w:val="clear" w:color="auto" w:fill="auto"/>
            <w:vAlign w:val="center"/>
          </w:tcPr>
          <w:p w:rsidR="00172097" w:rsidRPr="006D1598" w:rsidRDefault="00172097" w:rsidP="00EE3C98">
            <w:pPr>
              <w:jc w:val="center"/>
              <w:rPr>
                <w:sz w:val="28"/>
                <w:szCs w:val="28"/>
              </w:rPr>
            </w:pPr>
            <w:r w:rsidRPr="006D1598">
              <w:rPr>
                <w:sz w:val="28"/>
                <w:szCs w:val="28"/>
              </w:rPr>
              <w:t xml:space="preserve">Наименование </w:t>
            </w:r>
            <w:r w:rsidR="00C86F3D" w:rsidRPr="006D1598">
              <w:rPr>
                <w:sz w:val="28"/>
                <w:szCs w:val="28"/>
              </w:rPr>
              <w:t>Комплекса мер</w:t>
            </w:r>
          </w:p>
        </w:tc>
        <w:tc>
          <w:tcPr>
            <w:tcW w:w="7186" w:type="dxa"/>
            <w:shd w:val="clear" w:color="auto" w:fill="auto"/>
            <w:vAlign w:val="center"/>
          </w:tcPr>
          <w:p w:rsidR="007274BA" w:rsidRPr="006D1598" w:rsidRDefault="00673407" w:rsidP="00EE3C98">
            <w:pPr>
              <w:jc w:val="center"/>
              <w:rPr>
                <w:sz w:val="28"/>
                <w:szCs w:val="28"/>
              </w:rPr>
            </w:pPr>
            <w:r w:rsidRPr="006D1598">
              <w:rPr>
                <w:sz w:val="28"/>
                <w:szCs w:val="28"/>
              </w:rPr>
              <w:t xml:space="preserve">Комплекс мер </w:t>
            </w:r>
            <w:r w:rsidR="00C86F3D" w:rsidRPr="006D1598">
              <w:rPr>
                <w:sz w:val="28"/>
                <w:szCs w:val="28"/>
              </w:rPr>
              <w:t>Тверской области</w:t>
            </w:r>
            <w:r w:rsidRPr="006D1598">
              <w:rPr>
                <w:sz w:val="28"/>
                <w:szCs w:val="28"/>
              </w:rPr>
              <w:t xml:space="preserve">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организацию сопровождаемого проживания</w:t>
            </w:r>
            <w:r w:rsidR="00C8102F" w:rsidRPr="006D1598">
              <w:rPr>
                <w:sz w:val="28"/>
                <w:szCs w:val="28"/>
              </w:rPr>
              <w:t xml:space="preserve"> «Дорога к</w:t>
            </w:r>
            <w:r w:rsidR="00C86F3D" w:rsidRPr="006D1598">
              <w:rPr>
                <w:sz w:val="28"/>
                <w:szCs w:val="28"/>
              </w:rPr>
              <w:t xml:space="preserve"> дому»</w:t>
            </w:r>
            <w:r w:rsidR="00204F21" w:rsidRPr="006D1598">
              <w:rPr>
                <w:sz w:val="28"/>
                <w:szCs w:val="28"/>
              </w:rPr>
              <w:t xml:space="preserve"> </w:t>
            </w:r>
            <w:r w:rsidR="00C86F3D" w:rsidRPr="006D1598">
              <w:rPr>
                <w:sz w:val="28"/>
                <w:szCs w:val="28"/>
              </w:rPr>
              <w:t>(далее – К</w:t>
            </w:r>
            <w:r w:rsidR="00C8102F" w:rsidRPr="006D1598">
              <w:rPr>
                <w:sz w:val="28"/>
                <w:szCs w:val="28"/>
              </w:rPr>
              <w:t>омплекс мер)</w:t>
            </w:r>
          </w:p>
        </w:tc>
      </w:tr>
      <w:tr w:rsidR="00C86F3D" w:rsidRPr="009C7133" w:rsidTr="00251C07">
        <w:tc>
          <w:tcPr>
            <w:tcW w:w="2278" w:type="dxa"/>
            <w:shd w:val="clear" w:color="auto" w:fill="auto"/>
            <w:vAlign w:val="center"/>
          </w:tcPr>
          <w:p w:rsidR="00C86F3D" w:rsidRPr="009C7133" w:rsidRDefault="00C86F3D" w:rsidP="00EE3C98">
            <w:pPr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Срок реализации Комплекса мер</w:t>
            </w:r>
          </w:p>
        </w:tc>
        <w:tc>
          <w:tcPr>
            <w:tcW w:w="7186" w:type="dxa"/>
            <w:shd w:val="clear" w:color="auto" w:fill="auto"/>
            <w:vAlign w:val="center"/>
          </w:tcPr>
          <w:p w:rsidR="00C86F3D" w:rsidRPr="009C7133" w:rsidRDefault="00C86F3D" w:rsidP="00EE3C98">
            <w:pPr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С 1 января 2020 года по 31 декабря 2021 года</w:t>
            </w:r>
          </w:p>
        </w:tc>
      </w:tr>
      <w:tr w:rsidR="005B5270" w:rsidRPr="009C7133" w:rsidTr="00251C07">
        <w:trPr>
          <w:trHeight w:val="3960"/>
        </w:trPr>
        <w:tc>
          <w:tcPr>
            <w:tcW w:w="2278" w:type="dxa"/>
            <w:shd w:val="clear" w:color="auto" w:fill="auto"/>
            <w:vAlign w:val="center"/>
          </w:tcPr>
          <w:p w:rsidR="005B5270" w:rsidRPr="009C7133" w:rsidRDefault="00B732D5" w:rsidP="00EE3C98">
            <w:pPr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 xml:space="preserve">География </w:t>
            </w:r>
            <w:r w:rsidR="00850F3B" w:rsidRPr="009C7133">
              <w:rPr>
                <w:sz w:val="28"/>
                <w:szCs w:val="28"/>
              </w:rPr>
              <w:t xml:space="preserve">проведения мероприятий </w:t>
            </w:r>
            <w:r w:rsidR="00C86F3D" w:rsidRPr="009C7133">
              <w:rPr>
                <w:sz w:val="28"/>
                <w:szCs w:val="28"/>
              </w:rPr>
              <w:t>К</w:t>
            </w:r>
            <w:r w:rsidR="005B5270" w:rsidRPr="009C7133">
              <w:rPr>
                <w:sz w:val="28"/>
                <w:szCs w:val="28"/>
              </w:rPr>
              <w:t>омплекса мер</w:t>
            </w:r>
          </w:p>
          <w:p w:rsidR="00C90167" w:rsidRPr="009C7133" w:rsidRDefault="00C90167" w:rsidP="00EE3C98">
            <w:pPr>
              <w:rPr>
                <w:sz w:val="28"/>
                <w:szCs w:val="28"/>
              </w:rPr>
            </w:pPr>
          </w:p>
        </w:tc>
        <w:tc>
          <w:tcPr>
            <w:tcW w:w="7186" w:type="dxa"/>
            <w:shd w:val="clear" w:color="auto" w:fill="auto"/>
            <w:vAlign w:val="center"/>
          </w:tcPr>
          <w:p w:rsidR="002F77D7" w:rsidRPr="009C7133" w:rsidRDefault="002F77D7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4</w:t>
            </w:r>
            <w:r w:rsidR="006F17DF" w:rsidRPr="009C7133">
              <w:rPr>
                <w:sz w:val="28"/>
                <w:szCs w:val="28"/>
                <w:lang w:eastAsia="en-US"/>
              </w:rPr>
              <w:t>2</w:t>
            </w:r>
            <w:r w:rsidRPr="009C7133">
              <w:rPr>
                <w:sz w:val="28"/>
                <w:szCs w:val="28"/>
                <w:lang w:eastAsia="en-US"/>
              </w:rPr>
              <w:t xml:space="preserve"> муниципальных образования Тверской области: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г. Тверь,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г. Торжок,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г. Ржев,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г. Кимры,</w:t>
            </w:r>
          </w:p>
          <w:p w:rsidR="002F77D7" w:rsidRPr="009C7133" w:rsidRDefault="000B5D62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Андреапольский муниципальный округ</w:t>
            </w:r>
            <w:r w:rsidR="008E6781" w:rsidRPr="009C7133">
              <w:rPr>
                <w:sz w:val="28"/>
                <w:szCs w:val="28"/>
                <w:lang w:eastAsia="en-US"/>
              </w:rPr>
              <w:t>,</w:t>
            </w:r>
          </w:p>
          <w:p w:rsidR="008E6781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Бежецкий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Бологовский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Бельский район,</w:t>
            </w:r>
          </w:p>
          <w:p w:rsidR="002F77D7" w:rsidRPr="009C7133" w:rsidRDefault="000B5D62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Весьегонский муниципальный округ</w:t>
            </w:r>
            <w:r w:rsidR="008E6781" w:rsidRPr="009C7133">
              <w:rPr>
                <w:sz w:val="28"/>
                <w:szCs w:val="28"/>
                <w:lang w:eastAsia="en-US"/>
              </w:rPr>
              <w:t>,</w:t>
            </w:r>
          </w:p>
          <w:p w:rsidR="002F77D7" w:rsidRPr="009C7133" w:rsidRDefault="006F17DF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Вышневолоцкий городской округ</w:t>
            </w:r>
            <w:r w:rsidR="008E6781" w:rsidRPr="009C7133">
              <w:rPr>
                <w:sz w:val="28"/>
                <w:szCs w:val="28"/>
                <w:lang w:eastAsia="en-US"/>
              </w:rPr>
              <w:t>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Жарковский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Западнодвинский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Зубцовский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Калининский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Калязинский район,</w:t>
            </w:r>
          </w:p>
          <w:p w:rsidR="002F77D7" w:rsidRPr="009C7133" w:rsidRDefault="000B5D62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Кашинский городской округ</w:t>
            </w:r>
            <w:r w:rsidR="008E6781" w:rsidRPr="009C7133">
              <w:rPr>
                <w:sz w:val="28"/>
                <w:szCs w:val="28"/>
                <w:lang w:eastAsia="en-US"/>
              </w:rPr>
              <w:t>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Кесовогорский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Кимрский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Конаковский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Краснохолмский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Кувшиновский район,</w:t>
            </w:r>
          </w:p>
          <w:p w:rsidR="002F77D7" w:rsidRPr="009C7133" w:rsidRDefault="002F77D7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 xml:space="preserve">Лесной </w:t>
            </w:r>
            <w:r w:rsidR="00056934" w:rsidRPr="009C7133">
              <w:rPr>
                <w:sz w:val="28"/>
                <w:szCs w:val="28"/>
                <w:lang w:eastAsia="en-US"/>
              </w:rPr>
              <w:t>муниципальный</w:t>
            </w:r>
            <w:r w:rsidR="006F17DF" w:rsidRPr="009C7133">
              <w:rPr>
                <w:sz w:val="28"/>
                <w:szCs w:val="28"/>
                <w:lang w:eastAsia="en-US"/>
              </w:rPr>
              <w:t xml:space="preserve"> округ</w:t>
            </w:r>
            <w:r w:rsidR="008E6781" w:rsidRPr="009C7133">
              <w:rPr>
                <w:sz w:val="28"/>
                <w:szCs w:val="28"/>
                <w:lang w:eastAsia="en-US"/>
              </w:rPr>
              <w:t>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Лихославльский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Максатихинский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Молоковский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lastRenderedPageBreak/>
              <w:t>Нелидовский городской округ,</w:t>
            </w:r>
          </w:p>
          <w:p w:rsidR="002F77D7" w:rsidRPr="009C7133" w:rsidRDefault="002F77D7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 xml:space="preserve">Оленинский </w:t>
            </w:r>
            <w:r w:rsidR="00056934" w:rsidRPr="009C7133">
              <w:rPr>
                <w:sz w:val="28"/>
                <w:szCs w:val="28"/>
                <w:lang w:eastAsia="en-US"/>
              </w:rPr>
              <w:t>муниципальный</w:t>
            </w:r>
            <w:r w:rsidR="006F17DF" w:rsidRPr="009C7133">
              <w:rPr>
                <w:sz w:val="28"/>
                <w:szCs w:val="28"/>
                <w:lang w:eastAsia="en-US"/>
              </w:rPr>
              <w:t xml:space="preserve"> округ</w:t>
            </w:r>
            <w:r w:rsidR="008E6781" w:rsidRPr="009C7133">
              <w:rPr>
                <w:sz w:val="28"/>
                <w:szCs w:val="28"/>
                <w:lang w:eastAsia="en-US"/>
              </w:rPr>
              <w:t>,</w:t>
            </w:r>
          </w:p>
          <w:p w:rsidR="002F77D7" w:rsidRPr="009C7133" w:rsidRDefault="000B5D62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Осташковский городской округ</w:t>
            </w:r>
            <w:r w:rsidR="008E6781" w:rsidRPr="009C7133">
              <w:rPr>
                <w:sz w:val="28"/>
                <w:szCs w:val="28"/>
                <w:lang w:eastAsia="en-US"/>
              </w:rPr>
              <w:t>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Пеновский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Рамешковский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Ржевский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Сандовский район,</w:t>
            </w:r>
          </w:p>
          <w:p w:rsidR="002F77D7" w:rsidRPr="009C7133" w:rsidRDefault="002F77D7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Сел</w:t>
            </w:r>
            <w:r w:rsidR="008E6781" w:rsidRPr="009C7133">
              <w:rPr>
                <w:sz w:val="28"/>
                <w:szCs w:val="28"/>
                <w:lang w:eastAsia="en-US"/>
              </w:rPr>
              <w:t>ижаровский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Сонковский район,</w:t>
            </w:r>
          </w:p>
          <w:p w:rsidR="002F77D7" w:rsidRPr="009C7133" w:rsidRDefault="00397B2F" w:rsidP="00EE3C98">
            <w:pPr>
              <w:pStyle w:val="Iauiue"/>
              <w:ind w:left="-108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 xml:space="preserve">  </w:t>
            </w:r>
            <w:r w:rsidR="008E6781" w:rsidRPr="009C7133">
              <w:rPr>
                <w:sz w:val="28"/>
                <w:szCs w:val="28"/>
                <w:lang w:eastAsia="en-US"/>
              </w:rPr>
              <w:t>Спировский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Старицкий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Торопецкий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Торжокский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Удомельский городской округ,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Фировский район,</w:t>
            </w:r>
          </w:p>
          <w:p w:rsidR="002F77D7" w:rsidRPr="009C7133" w:rsidRDefault="008E6781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ЗАТО Солнечный,</w:t>
            </w:r>
          </w:p>
          <w:p w:rsidR="00397B2F" w:rsidRPr="009C7133" w:rsidRDefault="002F77D7" w:rsidP="00EE3C98">
            <w:pPr>
              <w:pStyle w:val="Iauiue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ЗАТО Озерный</w:t>
            </w:r>
          </w:p>
        </w:tc>
      </w:tr>
      <w:tr w:rsidR="00251C07" w:rsidRPr="009C7133" w:rsidTr="00251C07">
        <w:trPr>
          <w:trHeight w:val="3960"/>
        </w:trPr>
        <w:tc>
          <w:tcPr>
            <w:tcW w:w="2278" w:type="dxa"/>
            <w:shd w:val="clear" w:color="auto" w:fill="auto"/>
            <w:vAlign w:val="center"/>
          </w:tcPr>
          <w:p w:rsidR="00251C07" w:rsidRPr="009C7133" w:rsidRDefault="00251C07" w:rsidP="00EE3C98">
            <w:pPr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lastRenderedPageBreak/>
              <w:t>Исполнитель, соисполнители Комплекса мер</w:t>
            </w:r>
          </w:p>
        </w:tc>
        <w:tc>
          <w:tcPr>
            <w:tcW w:w="7186" w:type="dxa"/>
            <w:shd w:val="clear" w:color="auto" w:fill="auto"/>
            <w:vAlign w:val="center"/>
          </w:tcPr>
          <w:p w:rsidR="00251C07" w:rsidRPr="009C7133" w:rsidRDefault="00251C07" w:rsidP="00EE3C98">
            <w:pPr>
              <w:pStyle w:val="Iauiue"/>
              <w:jc w:val="both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Министерство социальной защиты населения Тверской области (19 пилотных площадок):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«Кашаровский детский дом-интернат для детей с серьезными нарушениями в интеллектуальном развитии» (далее – ГБУ «Кашаровский ДДИ»)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государственное бюджетное учреждение «Реабилитационный центр для детей и подростков с ограниченными возможностями» города Твери (далее – </w:t>
            </w:r>
            <w:r w:rsidRPr="009C7133">
              <w:rPr>
                <w:sz w:val="28"/>
                <w:szCs w:val="28"/>
              </w:rPr>
              <w:t>ГБУ «Реабилитационный центр» г. Тверь)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государственное бюджетное учреждение «Реабилитационный центр для детей и подростков с ограниченными возможностями» Бежецкого района (далее </w:t>
            </w:r>
            <w:r w:rsidR="007B259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–</w:t>
            </w:r>
            <w:r w:rsidRPr="009C7133">
              <w:rPr>
                <w:sz w:val="28"/>
                <w:szCs w:val="28"/>
              </w:rPr>
              <w:t xml:space="preserve"> ГБУ «Реабилитационный центр» Бежецкого района)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«Реабилитационный центр для детей и подростков с ограниченными возможностями» Бологовского</w:t>
            </w:r>
            <w:r w:rsidR="007B259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района (далее –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7133">
              <w:rPr>
                <w:sz w:val="28"/>
                <w:szCs w:val="28"/>
              </w:rPr>
              <w:t>ГБУ «Реабилитационный центр» Бологовского района)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sz w:val="28"/>
                <w:szCs w:val="28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государственное бюджетное учреждение «Реабилитационный центр для детей и подростков с ограниченными возможностями» города Вышний </w:t>
            </w:r>
            <w:r w:rsidR="007B259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Волочек (далее –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7133">
              <w:rPr>
                <w:sz w:val="28"/>
                <w:szCs w:val="28"/>
              </w:rPr>
              <w:t>ГБУ «Реабилитационный це</w:t>
            </w:r>
            <w:r w:rsidR="007B259D">
              <w:rPr>
                <w:sz w:val="28"/>
                <w:szCs w:val="28"/>
              </w:rPr>
              <w:t xml:space="preserve">нтр»                        г. Вышний </w:t>
            </w:r>
            <w:r w:rsidRPr="009C7133">
              <w:rPr>
                <w:sz w:val="28"/>
                <w:szCs w:val="28"/>
              </w:rPr>
              <w:t xml:space="preserve"> Волочек)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«Реабилитационный центр для детей и подростков с ограниченными возможностями «Раду</w:t>
            </w:r>
            <w:r w:rsidR="007B259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га надежд» города Кимры (далее –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7133">
              <w:rPr>
                <w:sz w:val="28"/>
                <w:szCs w:val="28"/>
              </w:rPr>
              <w:t xml:space="preserve">ГБУ «Реабилитационный центр» </w:t>
            </w:r>
            <w:r w:rsidR="007B259D">
              <w:rPr>
                <w:sz w:val="28"/>
                <w:szCs w:val="28"/>
              </w:rPr>
              <w:t xml:space="preserve">                </w:t>
            </w:r>
            <w:r w:rsidRPr="009C7133">
              <w:rPr>
                <w:sz w:val="28"/>
                <w:szCs w:val="28"/>
              </w:rPr>
              <w:t>г. Кимры)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«Реабилитационный центр для детей и подростков с ограниченными возможностя</w:t>
            </w:r>
            <w:r w:rsidR="007B259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ми» Конаковского района (далее –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7133">
              <w:rPr>
                <w:sz w:val="28"/>
                <w:szCs w:val="28"/>
              </w:rPr>
              <w:t>ГБУ «Реабилитационный центр» Конаковского района)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«Реабилитационный центр для детей и подростков с ограниченными возможностями» Нелидов</w:t>
            </w:r>
            <w:r w:rsidR="007B259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ского городского округа (далее –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7133">
              <w:rPr>
                <w:sz w:val="28"/>
                <w:szCs w:val="28"/>
              </w:rPr>
              <w:t>ГБУ «Реабилитационный центр» Нелидовского городского округа)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«Реабилитационный центр для детей и подростков с ограниченными возм</w:t>
            </w:r>
            <w:r w:rsidR="007B259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ожностями» города Ржева (далее –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7133">
              <w:rPr>
                <w:sz w:val="28"/>
                <w:szCs w:val="28"/>
              </w:rPr>
              <w:t>ГБУ «Реабилитационный центр» г. Ржева)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«Реабилитационный центр для детей и подростков с ограниченными возможностями» города Торжок (да</w:t>
            </w:r>
            <w:r w:rsidR="007B259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лее –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7133">
              <w:rPr>
                <w:sz w:val="28"/>
                <w:szCs w:val="28"/>
              </w:rPr>
              <w:t>ГБУ «Реабилитационный центр» г. Торжок)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«Тверской комплексный центр социального обслуживания населения» (далее – ГБУ «Тверской комплексный центр»)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«Комплексный центр социального обслуживания населения» Бежецкого района (далее – ГБУ «Комплексный центр» Бежецкого района)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«Комплексный центр социального обслуживания населения» Бологовского района (далее – ГБУ «Комплексный центр» Бологовского района)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«Комплексный центр социального обслуживания населения» Вышневолоцкого городского округа (далее – ГБУ «Комплексный центр» Вышневолоцкого городского округа)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«Комплексный центр социального обслуживания населения» Конаковского района (далее – ГБУ «Комплексный центр» Конаковского района)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«Комплексный центр социального обслуживания населения» Кимрского района (далее – ГБУ «Комплексный центр» Кимрского района)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«Комплексный центр социального обслуживания населения» Нелидовского городского округа (далее – ГБУ «Комплексный центр» Нелидовского городского округа)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государственное бюджетное учреждение «Комплексный центр социального обслуживания населения» г. Ржев и Ржевского района (далее – ГБУ «Комплексный центр» </w:t>
            </w:r>
            <w:r w:rsidR="007B259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г. Ржев и Ржевского района)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государственное бюджетное учреждение «Комплексный центр социального обслуживания населения» Торжокского района (далее – ГБУ «Комплексный центр» Торжокского района)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Министерство здравоохранения Тверской области </w:t>
            </w:r>
            <w:r w:rsidR="007B259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     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(1 пилотная площадка):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государственное бюджетное учреждение здравоохранения Тверской области «Детская клиническая больница № 2» (далее – ГБУЗ ТО «ДКБ </w:t>
            </w:r>
            <w:r w:rsidR="007B259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2») (по согласованию),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Министерство образования Тверской области (1 пилотная площадка):</w:t>
            </w:r>
          </w:p>
          <w:p w:rsidR="00251C07" w:rsidRPr="009C7133" w:rsidRDefault="00251C07" w:rsidP="00EE3C98">
            <w:pPr>
              <w:contextualSpacing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государственное казенное образовательное учреждение «Тверская школа-интернат № 1» (далее – ГКОУ «ТШИ </w:t>
            </w:r>
            <w:r w:rsidR="007B259D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Pr="009C7133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1») (по согласованию),</w:t>
            </w:r>
          </w:p>
          <w:p w:rsidR="00251C07" w:rsidRPr="009C7133" w:rsidRDefault="00251C07" w:rsidP="00EE3C98">
            <w:pPr>
              <w:jc w:val="both"/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 xml:space="preserve">Комитет  по делам культуры Тверской области </w:t>
            </w:r>
            <w:r w:rsidR="007B259D">
              <w:rPr>
                <w:sz w:val="28"/>
                <w:szCs w:val="28"/>
              </w:rPr>
              <w:t xml:space="preserve">                            </w:t>
            </w:r>
            <w:r w:rsidRPr="009C7133">
              <w:rPr>
                <w:sz w:val="28"/>
                <w:szCs w:val="28"/>
              </w:rPr>
              <w:t>(1 пилотная площадка):</w:t>
            </w:r>
          </w:p>
          <w:p w:rsidR="00251C07" w:rsidRPr="009C7133" w:rsidRDefault="00251C07" w:rsidP="00EE3C98">
            <w:pPr>
              <w:jc w:val="both"/>
              <w:rPr>
                <w:color w:val="000000"/>
                <w:sz w:val="28"/>
                <w:szCs w:val="28"/>
              </w:rPr>
            </w:pPr>
            <w:r w:rsidRPr="009C7133">
              <w:rPr>
                <w:color w:val="000000"/>
                <w:sz w:val="28"/>
                <w:szCs w:val="28"/>
              </w:rPr>
              <w:t xml:space="preserve">государственное казенное учреждение культуры «Тверская областная специальная библиотека для слепых                         </w:t>
            </w:r>
            <w:r w:rsidR="007B259D">
              <w:rPr>
                <w:color w:val="000000"/>
                <w:sz w:val="28"/>
                <w:szCs w:val="28"/>
              </w:rPr>
              <w:t>им. М.И. Суворова (далее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C7133">
              <w:rPr>
                <w:color w:val="000000"/>
                <w:sz w:val="28"/>
                <w:szCs w:val="28"/>
              </w:rPr>
              <w:t>ГКУК «ТОСБС                                им. М.И. Суворова») (по согласованию),</w:t>
            </w:r>
          </w:p>
          <w:p w:rsidR="00251C07" w:rsidRPr="009C7133" w:rsidRDefault="00BB06AC" w:rsidP="00EE3C98">
            <w:pPr>
              <w:jc w:val="both"/>
              <w:rPr>
                <w:sz w:val="28"/>
                <w:szCs w:val="28"/>
              </w:rPr>
            </w:pPr>
            <w:hyperlink r:id="rId8" w:tgtFrame="_blank" w:history="1">
              <w:r w:rsidR="00251C07" w:rsidRPr="009C7133">
                <w:rPr>
                  <w:sz w:val="28"/>
                  <w:szCs w:val="28"/>
                </w:rPr>
                <w:t>Управление по культуре, спорту и делам молодежи администрации г. Твери (1 пилотная площадка):</w:t>
              </w:r>
            </w:hyperlink>
          </w:p>
          <w:p w:rsidR="00251C07" w:rsidRPr="00251C07" w:rsidRDefault="00251C07" w:rsidP="00EE3C98">
            <w:pPr>
              <w:jc w:val="both"/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муниципальное автономное учреждение «Муниципальная библиотечная система города Твери» (далее – МАУ «МБС г. Твери») (по согласованию)</w:t>
            </w:r>
          </w:p>
        </w:tc>
      </w:tr>
      <w:tr w:rsidR="00E6417B" w:rsidRPr="009C7133" w:rsidTr="00251C07">
        <w:trPr>
          <w:trHeight w:val="242"/>
        </w:trPr>
        <w:tc>
          <w:tcPr>
            <w:tcW w:w="2278" w:type="dxa"/>
            <w:shd w:val="clear" w:color="auto" w:fill="auto"/>
            <w:vAlign w:val="center"/>
          </w:tcPr>
          <w:p w:rsidR="00C90167" w:rsidRPr="009C7133" w:rsidRDefault="006A5F0E" w:rsidP="00EE3C98">
            <w:pPr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Взаимос</w:t>
            </w:r>
            <w:r w:rsidR="00E6417B" w:rsidRPr="009C7133">
              <w:rPr>
                <w:sz w:val="28"/>
                <w:szCs w:val="28"/>
              </w:rPr>
              <w:t>вязь с региональным</w:t>
            </w:r>
            <w:r w:rsidR="00104A79" w:rsidRPr="009C7133">
              <w:rPr>
                <w:sz w:val="28"/>
                <w:szCs w:val="28"/>
              </w:rPr>
              <w:t>и</w:t>
            </w:r>
            <w:r w:rsidR="00E6417B" w:rsidRPr="009C7133">
              <w:rPr>
                <w:sz w:val="28"/>
                <w:szCs w:val="28"/>
              </w:rPr>
              <w:t xml:space="preserve"> проектам</w:t>
            </w:r>
            <w:r w:rsidR="00104A79" w:rsidRPr="009C7133">
              <w:rPr>
                <w:sz w:val="28"/>
                <w:szCs w:val="28"/>
              </w:rPr>
              <w:t>и</w:t>
            </w:r>
          </w:p>
        </w:tc>
        <w:tc>
          <w:tcPr>
            <w:tcW w:w="7186" w:type="dxa"/>
            <w:shd w:val="clear" w:color="auto" w:fill="auto"/>
            <w:vAlign w:val="center"/>
          </w:tcPr>
          <w:p w:rsidR="007274BA" w:rsidRPr="009C7133" w:rsidRDefault="0086173F" w:rsidP="00EE3C98">
            <w:pPr>
              <w:jc w:val="both"/>
              <w:rPr>
                <w:rFonts w:eastAsia="Arial Unicode MS"/>
                <w:sz w:val="28"/>
                <w:szCs w:val="28"/>
                <w:lang w:eastAsia="en-US"/>
              </w:rPr>
            </w:pPr>
            <w:r w:rsidRPr="009C7133">
              <w:rPr>
                <w:rFonts w:eastAsia="Arial Unicode MS"/>
                <w:sz w:val="28"/>
                <w:szCs w:val="28"/>
                <w:lang w:eastAsia="en-US"/>
              </w:rPr>
              <w:t>Комплекс мер разработан с учетом р</w:t>
            </w:r>
            <w:r w:rsidR="008347B1" w:rsidRPr="009C7133">
              <w:rPr>
                <w:rFonts w:eastAsia="Arial Unicode MS"/>
                <w:sz w:val="28"/>
                <w:szCs w:val="28"/>
                <w:lang w:eastAsia="en-US"/>
              </w:rPr>
              <w:t>егиональн</w:t>
            </w:r>
            <w:r w:rsidRPr="009C7133">
              <w:rPr>
                <w:rFonts w:eastAsia="Arial Unicode MS"/>
                <w:sz w:val="28"/>
                <w:szCs w:val="28"/>
                <w:lang w:eastAsia="en-US"/>
              </w:rPr>
              <w:t>ой</w:t>
            </w:r>
            <w:r w:rsidR="008347B1" w:rsidRPr="009C7133">
              <w:rPr>
                <w:rFonts w:eastAsia="Arial Unicode MS"/>
                <w:sz w:val="28"/>
                <w:szCs w:val="28"/>
                <w:lang w:eastAsia="en-US"/>
              </w:rPr>
              <w:t xml:space="preserve"> составляющ</w:t>
            </w:r>
            <w:r w:rsidRPr="009C7133">
              <w:rPr>
                <w:rFonts w:eastAsia="Arial Unicode MS"/>
                <w:sz w:val="28"/>
                <w:szCs w:val="28"/>
                <w:lang w:eastAsia="en-US"/>
              </w:rPr>
              <w:t>ей</w:t>
            </w:r>
            <w:r w:rsidR="008347B1" w:rsidRPr="009C7133">
              <w:rPr>
                <w:rFonts w:eastAsia="Arial Unicode MS"/>
                <w:sz w:val="28"/>
                <w:szCs w:val="28"/>
                <w:lang w:eastAsia="en-US"/>
              </w:rPr>
              <w:t xml:space="preserve"> национального проек</w:t>
            </w:r>
            <w:r w:rsidR="00C17726" w:rsidRPr="009C7133">
              <w:rPr>
                <w:rFonts w:eastAsia="Arial Unicode MS"/>
                <w:sz w:val="28"/>
                <w:szCs w:val="28"/>
                <w:lang w:eastAsia="en-US"/>
              </w:rPr>
              <w:t xml:space="preserve">та «Демография» </w:t>
            </w:r>
            <w:r w:rsidR="006A5F0E" w:rsidRPr="009C7133">
              <w:rPr>
                <w:rFonts w:eastAsia="Arial Unicode MS"/>
                <w:sz w:val="28"/>
                <w:szCs w:val="28"/>
                <w:lang w:eastAsia="en-US"/>
              </w:rPr>
              <w:t xml:space="preserve">федерального проекта </w:t>
            </w:r>
            <w:r w:rsidR="008347B1" w:rsidRPr="009C7133">
              <w:rPr>
                <w:rFonts w:eastAsia="Arial Unicode MS"/>
                <w:sz w:val="28"/>
                <w:szCs w:val="28"/>
                <w:lang w:eastAsia="en-US"/>
              </w:rPr>
              <w:t>«Финансовая поддержка семей при рождении детей»</w:t>
            </w:r>
          </w:p>
        </w:tc>
      </w:tr>
      <w:tr w:rsidR="005B5270" w:rsidRPr="009C7133" w:rsidTr="00EE3C98">
        <w:trPr>
          <w:trHeight w:val="417"/>
        </w:trPr>
        <w:tc>
          <w:tcPr>
            <w:tcW w:w="2278" w:type="dxa"/>
            <w:shd w:val="clear" w:color="auto" w:fill="auto"/>
            <w:vAlign w:val="center"/>
          </w:tcPr>
          <w:p w:rsidR="005B5270" w:rsidRPr="009C7133" w:rsidRDefault="005B5270" w:rsidP="00EE3C98">
            <w:pPr>
              <w:rPr>
                <w:i/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 xml:space="preserve">Связь </w:t>
            </w:r>
            <w:r w:rsidR="002F3859" w:rsidRPr="009C7133">
              <w:rPr>
                <w:sz w:val="28"/>
                <w:szCs w:val="28"/>
              </w:rPr>
              <w:t>с государственной программой</w:t>
            </w:r>
            <w:r w:rsidR="00C86F3D" w:rsidRPr="009C7133">
              <w:rPr>
                <w:sz w:val="28"/>
                <w:szCs w:val="28"/>
              </w:rPr>
              <w:t xml:space="preserve"> Тверской области</w:t>
            </w:r>
          </w:p>
        </w:tc>
        <w:tc>
          <w:tcPr>
            <w:tcW w:w="7186" w:type="dxa"/>
            <w:shd w:val="clear" w:color="auto" w:fill="auto"/>
            <w:vAlign w:val="center"/>
          </w:tcPr>
          <w:p w:rsidR="007274BA" w:rsidRPr="009C7133" w:rsidRDefault="000655C4" w:rsidP="00EE3C98">
            <w:pPr>
              <w:jc w:val="both"/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 xml:space="preserve">Государственная программа Тверской области «Социальная поддержка и защита населения Тверской области» на 2017 – 2022 годы», утвержденная постановлением Правительства Тверской области </w:t>
            </w:r>
            <w:r w:rsidR="007B259D">
              <w:rPr>
                <w:sz w:val="28"/>
                <w:szCs w:val="28"/>
              </w:rPr>
              <w:t xml:space="preserve">                      </w:t>
            </w:r>
            <w:r w:rsidRPr="009C7133">
              <w:rPr>
                <w:sz w:val="28"/>
                <w:szCs w:val="28"/>
              </w:rPr>
              <w:t>от 29.12.2016 № 436-пп</w:t>
            </w:r>
          </w:p>
        </w:tc>
      </w:tr>
      <w:tr w:rsidR="00C86F3D" w:rsidRPr="009C7133" w:rsidTr="00251C07">
        <w:trPr>
          <w:trHeight w:val="1667"/>
        </w:trPr>
        <w:tc>
          <w:tcPr>
            <w:tcW w:w="2278" w:type="dxa"/>
            <w:shd w:val="clear" w:color="auto" w:fill="auto"/>
            <w:vAlign w:val="center"/>
          </w:tcPr>
          <w:p w:rsidR="00C86F3D" w:rsidRPr="009C7133" w:rsidRDefault="00C86F3D" w:rsidP="00EE3C98">
            <w:pPr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 xml:space="preserve">Цель Комплекса мер </w:t>
            </w:r>
          </w:p>
        </w:tc>
        <w:tc>
          <w:tcPr>
            <w:tcW w:w="7186" w:type="dxa"/>
            <w:shd w:val="clear" w:color="auto" w:fill="auto"/>
            <w:vAlign w:val="center"/>
          </w:tcPr>
          <w:p w:rsidR="00C86F3D" w:rsidRPr="009C7133" w:rsidRDefault="00E1426A" w:rsidP="00EE3C98">
            <w:pPr>
              <w:jc w:val="both"/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Содействие исполнительным органам государственной власти Тверской области в создании условий для снижения численности детей-инвалидов и детей с ограниченными возможностями здоровья, находящихся на стационарном обслуживании</w:t>
            </w:r>
          </w:p>
        </w:tc>
      </w:tr>
      <w:tr w:rsidR="00C86F3D" w:rsidRPr="009C7133" w:rsidTr="00251C07">
        <w:trPr>
          <w:trHeight w:val="748"/>
        </w:trPr>
        <w:tc>
          <w:tcPr>
            <w:tcW w:w="2278" w:type="dxa"/>
            <w:shd w:val="clear" w:color="auto" w:fill="auto"/>
            <w:vAlign w:val="center"/>
          </w:tcPr>
          <w:p w:rsidR="00715811" w:rsidRPr="009C7133" w:rsidRDefault="00C86F3D" w:rsidP="00EE3C98">
            <w:pPr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Целевые группы Комплекса мер</w:t>
            </w:r>
          </w:p>
          <w:p w:rsidR="00C86F3D" w:rsidRPr="009C7133" w:rsidRDefault="00C86F3D" w:rsidP="00EE3C98">
            <w:pPr>
              <w:rPr>
                <w:sz w:val="28"/>
                <w:szCs w:val="28"/>
              </w:rPr>
            </w:pPr>
          </w:p>
        </w:tc>
        <w:tc>
          <w:tcPr>
            <w:tcW w:w="7186" w:type="dxa"/>
            <w:shd w:val="clear" w:color="auto" w:fill="auto"/>
            <w:vAlign w:val="center"/>
          </w:tcPr>
          <w:p w:rsidR="00E1426A" w:rsidRPr="009C7133" w:rsidRDefault="00E1426A" w:rsidP="00EE3C98">
            <w:pPr>
              <w:ind w:firstLine="32"/>
              <w:jc w:val="both"/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1.</w:t>
            </w:r>
            <w:r w:rsidR="007B259D">
              <w:rPr>
                <w:sz w:val="28"/>
                <w:szCs w:val="28"/>
              </w:rPr>
              <w:t> </w:t>
            </w:r>
            <w:r w:rsidRPr="009C7133">
              <w:rPr>
                <w:sz w:val="28"/>
                <w:szCs w:val="28"/>
              </w:rPr>
              <w:t>Дети-инвалиды и дети с ограниченными возможностями здоровья, проживающие в семьях (в том числе замещающих).</w:t>
            </w:r>
          </w:p>
          <w:p w:rsidR="00E1426A" w:rsidRPr="009C7133" w:rsidRDefault="00E1426A" w:rsidP="00EE3C98">
            <w:pPr>
              <w:ind w:firstLine="32"/>
              <w:jc w:val="both"/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2.</w:t>
            </w:r>
            <w:r w:rsidR="007B259D">
              <w:rPr>
                <w:sz w:val="28"/>
                <w:szCs w:val="28"/>
              </w:rPr>
              <w:t> </w:t>
            </w:r>
            <w:r w:rsidRPr="009C7133">
              <w:rPr>
                <w:sz w:val="28"/>
                <w:szCs w:val="28"/>
              </w:rPr>
              <w:t>Выпускники детского дома-интерната системы социальной защиты населения.</w:t>
            </w:r>
          </w:p>
          <w:p w:rsidR="00E1426A" w:rsidRPr="009C7133" w:rsidRDefault="00E1426A" w:rsidP="00EE3C98">
            <w:pPr>
              <w:ind w:left="32"/>
              <w:jc w:val="both"/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3.Родители (законные представители), воспитывающие детей-инвалидов и детей с ограниченными</w:t>
            </w:r>
          </w:p>
          <w:p w:rsidR="00E1426A" w:rsidRPr="009C7133" w:rsidRDefault="00E1426A" w:rsidP="00EE3C98">
            <w:pPr>
              <w:jc w:val="both"/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возможностями здоровья.</w:t>
            </w:r>
          </w:p>
          <w:p w:rsidR="00E1426A" w:rsidRPr="009C7133" w:rsidRDefault="00E1426A" w:rsidP="00EE3C98">
            <w:pPr>
              <w:ind w:left="32"/>
              <w:jc w:val="both"/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4.Руководители и специалисты организаций разной ведомственной принадлежности, оказывающих социальные услуги целевым группам.</w:t>
            </w:r>
          </w:p>
          <w:p w:rsidR="00E1426A" w:rsidRPr="009C7133" w:rsidRDefault="00E1426A" w:rsidP="00EE3C98">
            <w:pPr>
              <w:jc w:val="both"/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5.</w:t>
            </w:r>
            <w:r w:rsidR="007B259D">
              <w:rPr>
                <w:sz w:val="28"/>
                <w:szCs w:val="28"/>
              </w:rPr>
              <w:t> </w:t>
            </w:r>
            <w:r w:rsidRPr="009C7133">
              <w:rPr>
                <w:sz w:val="28"/>
                <w:szCs w:val="28"/>
              </w:rPr>
              <w:t>Дети, составляющие ближайшее социальное окружение детей целевой группы.</w:t>
            </w:r>
          </w:p>
          <w:p w:rsidR="00E1426A" w:rsidRPr="009C7133" w:rsidRDefault="00E1426A" w:rsidP="00EE3C98">
            <w:pPr>
              <w:jc w:val="both"/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6. Добровольцы.</w:t>
            </w:r>
          </w:p>
          <w:p w:rsidR="00C86F3D" w:rsidRPr="009C7133" w:rsidRDefault="00E1426A" w:rsidP="00EE3C98">
            <w:pPr>
              <w:jc w:val="both"/>
              <w:rPr>
                <w:sz w:val="28"/>
                <w:szCs w:val="28"/>
              </w:rPr>
            </w:pPr>
            <w:r w:rsidRPr="009C7133">
              <w:rPr>
                <w:sz w:val="28"/>
                <w:szCs w:val="28"/>
              </w:rPr>
              <w:t>7.</w:t>
            </w:r>
            <w:r w:rsidR="007B259D">
              <w:rPr>
                <w:sz w:val="28"/>
                <w:szCs w:val="28"/>
              </w:rPr>
              <w:t> </w:t>
            </w:r>
            <w:r w:rsidRPr="009C7133">
              <w:rPr>
                <w:sz w:val="28"/>
                <w:szCs w:val="28"/>
              </w:rPr>
              <w:t>Некоммерческие организации, оказывающие помощь детям целевой группы и семьям их воспитывающим</w:t>
            </w:r>
          </w:p>
        </w:tc>
      </w:tr>
    </w:tbl>
    <w:p w:rsidR="00926196" w:rsidRPr="009C7133" w:rsidRDefault="00926196" w:rsidP="00053C17">
      <w:pPr>
        <w:spacing w:line="240" w:lineRule="atLeast"/>
        <w:rPr>
          <w:sz w:val="28"/>
          <w:szCs w:val="28"/>
        </w:rPr>
      </w:pPr>
    </w:p>
    <w:p w:rsidR="00A91538" w:rsidRPr="007C5E15" w:rsidRDefault="001651AB" w:rsidP="0001148F">
      <w:pPr>
        <w:spacing w:line="240" w:lineRule="atLeast"/>
        <w:ind w:right="-32"/>
        <w:jc w:val="center"/>
        <w:rPr>
          <w:sz w:val="28"/>
          <w:szCs w:val="28"/>
        </w:rPr>
      </w:pPr>
      <w:r w:rsidRPr="009C7133">
        <w:rPr>
          <w:sz w:val="28"/>
          <w:szCs w:val="28"/>
        </w:rPr>
        <w:t xml:space="preserve">Раздел </w:t>
      </w:r>
      <w:r w:rsidRPr="009C7133">
        <w:rPr>
          <w:sz w:val="28"/>
          <w:szCs w:val="28"/>
          <w:lang w:val="en-US"/>
        </w:rPr>
        <w:t>I</w:t>
      </w:r>
    </w:p>
    <w:p w:rsidR="00E1426A" w:rsidRPr="009C7133" w:rsidRDefault="00E1426A" w:rsidP="0001148F">
      <w:pPr>
        <w:spacing w:line="240" w:lineRule="atLeast"/>
        <w:jc w:val="center"/>
        <w:rPr>
          <w:sz w:val="28"/>
          <w:szCs w:val="28"/>
        </w:rPr>
      </w:pPr>
      <w:r w:rsidRPr="009C7133">
        <w:rPr>
          <w:sz w:val="28"/>
          <w:szCs w:val="28"/>
        </w:rPr>
        <w:t>Описание пробл</w:t>
      </w:r>
      <w:r w:rsidR="00A91538" w:rsidRPr="009C7133">
        <w:rPr>
          <w:sz w:val="28"/>
          <w:szCs w:val="28"/>
        </w:rPr>
        <w:t>ем, требующих</w:t>
      </w:r>
      <w:r w:rsidR="00673DD3" w:rsidRPr="009C7133">
        <w:rPr>
          <w:sz w:val="28"/>
          <w:szCs w:val="28"/>
        </w:rPr>
        <w:t xml:space="preserve"> решения в рамках Комплекса мер</w:t>
      </w:r>
    </w:p>
    <w:p w:rsidR="00673DD3" w:rsidRPr="009C7133" w:rsidRDefault="00673DD3" w:rsidP="00A91538">
      <w:pPr>
        <w:spacing w:line="240" w:lineRule="atLeast"/>
        <w:ind w:firstLine="851"/>
        <w:jc w:val="center"/>
        <w:rPr>
          <w:sz w:val="28"/>
          <w:szCs w:val="28"/>
        </w:rPr>
      </w:pP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Социальная политика в Тверской области в о</w:t>
      </w:r>
      <w:r w:rsidR="009C7133">
        <w:rPr>
          <w:sz w:val="28"/>
          <w:szCs w:val="28"/>
        </w:rPr>
        <w:t xml:space="preserve">тношении детей-инвалидов, детей </w:t>
      </w:r>
      <w:r w:rsidRPr="009C7133">
        <w:rPr>
          <w:sz w:val="28"/>
          <w:szCs w:val="28"/>
        </w:rPr>
        <w:t>с ограниченными возможностями здоровья, семей</w:t>
      </w:r>
      <w:r w:rsidR="00732C7A" w:rsidRPr="009C7133">
        <w:rPr>
          <w:sz w:val="28"/>
          <w:szCs w:val="28"/>
        </w:rPr>
        <w:t>, воспитывающих детей-инвалидов, детей с ограниченными возможностями здоровья</w:t>
      </w:r>
      <w:r w:rsidRPr="009C7133">
        <w:rPr>
          <w:sz w:val="28"/>
          <w:szCs w:val="28"/>
        </w:rPr>
        <w:t xml:space="preserve">, носит системный характер, направлена на эффективную интеграцию данной категории граждан в социальную, экономическую  и культурную жизнь общества, на улучшение социального положения семей, воспитывающих детей-инвалидов, детей с ограниченными возможностями здоровья, повышение уровня и качества их жизни, формирование </w:t>
      </w:r>
      <w:r w:rsidR="009C7133">
        <w:rPr>
          <w:sz w:val="28"/>
          <w:szCs w:val="28"/>
        </w:rPr>
        <w:t xml:space="preserve">уважительного отношения </w:t>
      </w:r>
      <w:r w:rsidRPr="009C7133">
        <w:rPr>
          <w:sz w:val="28"/>
          <w:szCs w:val="28"/>
        </w:rPr>
        <w:t>к детям-инвалидам, детям с ограниченными возможностями здоровья и их потребностям.</w:t>
      </w:r>
    </w:p>
    <w:p w:rsidR="00E1426A" w:rsidRPr="009C7133" w:rsidRDefault="00E1426A" w:rsidP="00E1426A">
      <w:pPr>
        <w:ind w:firstLine="720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Проводимые в рамках законодательства и государственных программ Тверской области мероприятия способствуют созданию инфраструктуры, обеспечивающей условия физической доступности для инвалидов, в т</w:t>
      </w:r>
      <w:r w:rsidR="009C7133">
        <w:rPr>
          <w:color w:val="000000"/>
          <w:sz w:val="28"/>
          <w:szCs w:val="28"/>
        </w:rPr>
        <w:t xml:space="preserve">ом числе детей-инвалидов, детей </w:t>
      </w:r>
      <w:r w:rsidRPr="009C7133">
        <w:rPr>
          <w:color w:val="000000"/>
          <w:sz w:val="28"/>
          <w:szCs w:val="28"/>
        </w:rPr>
        <w:t xml:space="preserve">с ограниченными возможностями здоровья, приоритетных объектов и услуг. </w:t>
      </w:r>
    </w:p>
    <w:p w:rsidR="00E1426A" w:rsidRPr="009C7133" w:rsidRDefault="00E1426A" w:rsidP="00E1426A">
      <w:pPr>
        <w:ind w:firstLine="720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Все действия Правительства Тверской области, исполнительных органов государственной власти и органов местного самоуправления</w:t>
      </w:r>
      <w:r w:rsidR="00EE3584" w:rsidRPr="009C7133">
        <w:rPr>
          <w:color w:val="000000"/>
          <w:sz w:val="28"/>
          <w:szCs w:val="28"/>
        </w:rPr>
        <w:t xml:space="preserve"> муниципальных образований</w:t>
      </w:r>
      <w:r w:rsidRPr="009C7133">
        <w:rPr>
          <w:color w:val="000000"/>
          <w:sz w:val="28"/>
          <w:szCs w:val="28"/>
        </w:rPr>
        <w:t xml:space="preserve"> Тверской области соотносятся с Конвенцией ООН и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E1426A" w:rsidRPr="009C7133" w:rsidRDefault="00E1426A" w:rsidP="00EE3584">
      <w:pPr>
        <w:ind w:firstLine="720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При Правительстве Тверской области создан и успешно функционирует Координационный совет по вопросам социальной защиты инвалидов. В практике его </w:t>
      </w:r>
      <w:r w:rsidR="00E36552" w:rsidRPr="009C7133">
        <w:rPr>
          <w:sz w:val="28"/>
          <w:szCs w:val="28"/>
        </w:rPr>
        <w:t xml:space="preserve">работы </w:t>
      </w:r>
      <w:r w:rsidRPr="009C7133">
        <w:rPr>
          <w:sz w:val="28"/>
          <w:szCs w:val="28"/>
        </w:rPr>
        <w:t xml:space="preserve">ежегодный анализ проблемного поля в отношении инвалидов, в том числе детей-инвалидов, </w:t>
      </w:r>
      <w:r w:rsidR="00EE3584" w:rsidRPr="009C7133">
        <w:rPr>
          <w:sz w:val="28"/>
          <w:szCs w:val="28"/>
        </w:rPr>
        <w:t xml:space="preserve">детей с ограниченными возможностями </w:t>
      </w:r>
      <w:r w:rsidR="00776B37" w:rsidRPr="009C7133">
        <w:rPr>
          <w:sz w:val="28"/>
          <w:szCs w:val="28"/>
        </w:rPr>
        <w:t>здоровья, выработка</w:t>
      </w:r>
      <w:r w:rsidRPr="009C7133">
        <w:rPr>
          <w:sz w:val="28"/>
          <w:szCs w:val="28"/>
        </w:rPr>
        <w:t xml:space="preserve"> совместно с исполнительными органами государственной власти Тверской области мер по снижению негативных факторов влияния выявленных проблем на жизнедеятельность инвалидов, в том числе детей-инвалидов и детей с ограниченными возможностями здоровья, совершенствованию </w:t>
      </w:r>
      <w:r w:rsidR="00EE3584" w:rsidRPr="009C7133">
        <w:rPr>
          <w:sz w:val="28"/>
          <w:szCs w:val="28"/>
        </w:rPr>
        <w:t>практик комплексной реабилитации</w:t>
      </w:r>
      <w:r w:rsidRPr="009C7133">
        <w:rPr>
          <w:sz w:val="28"/>
          <w:szCs w:val="28"/>
        </w:rPr>
        <w:t xml:space="preserve">.  </w:t>
      </w:r>
    </w:p>
    <w:p w:rsidR="00E1426A" w:rsidRPr="009C7133" w:rsidRDefault="00E1426A" w:rsidP="00E1426A">
      <w:pPr>
        <w:ind w:firstLine="709"/>
        <w:jc w:val="both"/>
        <w:rPr>
          <w:color w:val="000000"/>
          <w:sz w:val="28"/>
          <w:szCs w:val="28"/>
        </w:rPr>
      </w:pPr>
      <w:r w:rsidRPr="009C7133">
        <w:rPr>
          <w:sz w:val="28"/>
          <w:szCs w:val="28"/>
        </w:rPr>
        <w:t>В Тверской области по состоянию на 1 января 2019 года проживало</w:t>
      </w:r>
      <w:r w:rsidR="006D1598">
        <w:rPr>
          <w:sz w:val="28"/>
          <w:szCs w:val="28"/>
        </w:rPr>
        <w:t xml:space="preserve">                 </w:t>
      </w:r>
      <w:r w:rsidRPr="009C7133">
        <w:rPr>
          <w:sz w:val="28"/>
          <w:szCs w:val="28"/>
        </w:rPr>
        <w:t xml:space="preserve"> 4 884 ребенка-инвалида. </w:t>
      </w:r>
      <w:r w:rsidRPr="009C7133">
        <w:rPr>
          <w:color w:val="000000"/>
          <w:sz w:val="28"/>
          <w:szCs w:val="28"/>
        </w:rPr>
        <w:t>Численность детей-инвалидов на протяжении 5 лет остается стабильной при наличии некоторой тенденции</w:t>
      </w:r>
      <w:r w:rsidR="00E36552" w:rsidRPr="009C7133">
        <w:rPr>
          <w:color w:val="000000"/>
          <w:sz w:val="28"/>
          <w:szCs w:val="28"/>
        </w:rPr>
        <w:t xml:space="preserve"> к снижению в 2015 году. Однако</w:t>
      </w:r>
      <w:r w:rsidRPr="009C7133">
        <w:rPr>
          <w:color w:val="000000"/>
          <w:sz w:val="28"/>
          <w:szCs w:val="28"/>
        </w:rPr>
        <w:t xml:space="preserve"> в последние 3,5 года наблюдается незначительное увеличение количества детей-инвалидов. </w:t>
      </w:r>
      <w:r w:rsidR="00887525" w:rsidRPr="009C7133">
        <w:rPr>
          <w:color w:val="000000"/>
          <w:sz w:val="28"/>
          <w:szCs w:val="28"/>
        </w:rPr>
        <w:t>Динамика численности детей-инвалидов Тверской области представлена в таблице 1.</w:t>
      </w:r>
    </w:p>
    <w:p w:rsidR="00887525" w:rsidRPr="009C7133" w:rsidRDefault="00887525" w:rsidP="00673DD3">
      <w:pPr>
        <w:rPr>
          <w:sz w:val="28"/>
          <w:szCs w:val="28"/>
        </w:rPr>
      </w:pPr>
    </w:p>
    <w:p w:rsidR="00E1426A" w:rsidRPr="009C7133" w:rsidRDefault="00E1426A" w:rsidP="00887525">
      <w:pPr>
        <w:ind w:firstLine="709"/>
        <w:jc w:val="right"/>
        <w:rPr>
          <w:sz w:val="28"/>
          <w:szCs w:val="28"/>
        </w:rPr>
      </w:pPr>
      <w:r w:rsidRPr="009C7133">
        <w:rPr>
          <w:sz w:val="28"/>
          <w:szCs w:val="28"/>
        </w:rPr>
        <w:t>Таблица 1</w:t>
      </w:r>
    </w:p>
    <w:p w:rsidR="00E1426A" w:rsidRPr="009C7133" w:rsidRDefault="00E1426A" w:rsidP="00E1426A">
      <w:pPr>
        <w:ind w:firstLine="709"/>
        <w:jc w:val="center"/>
        <w:rPr>
          <w:sz w:val="28"/>
          <w:szCs w:val="28"/>
        </w:rPr>
      </w:pPr>
      <w:r w:rsidRPr="009C7133">
        <w:rPr>
          <w:sz w:val="28"/>
          <w:szCs w:val="28"/>
        </w:rPr>
        <w:t>Динамика численности детей-инвалидов Тверской области</w:t>
      </w:r>
    </w:p>
    <w:p w:rsidR="00E1426A" w:rsidRPr="009C7133" w:rsidRDefault="00E1426A" w:rsidP="00E1426A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994"/>
        <w:gridCol w:w="1034"/>
        <w:gridCol w:w="1034"/>
        <w:gridCol w:w="1034"/>
        <w:gridCol w:w="1073"/>
        <w:gridCol w:w="1034"/>
        <w:gridCol w:w="1094"/>
      </w:tblGrid>
      <w:tr w:rsidR="00E1426A" w:rsidRPr="0001148F" w:rsidTr="00D311B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Категория/год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1 июля 2019 года</w:t>
            </w:r>
          </w:p>
        </w:tc>
      </w:tr>
      <w:tr w:rsidR="00E1426A" w:rsidRPr="0001148F" w:rsidTr="00D311B3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Количество детей-инвалидов</w:t>
            </w:r>
          </w:p>
          <w:p w:rsidR="00CC4A48" w:rsidRPr="0001148F" w:rsidRDefault="00CC4A48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4 833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4 518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4 613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4 724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4 853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4 884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6A" w:rsidRPr="0001148F" w:rsidRDefault="00E1426A" w:rsidP="00D71993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01148F">
              <w:rPr>
                <w:sz w:val="28"/>
                <w:szCs w:val="28"/>
                <w:lang w:eastAsia="en-US"/>
              </w:rPr>
              <w:t>4 939</w:t>
            </w:r>
          </w:p>
        </w:tc>
      </w:tr>
    </w:tbl>
    <w:p w:rsidR="00E1426A" w:rsidRPr="009C7133" w:rsidRDefault="00E1426A" w:rsidP="00E1426A">
      <w:pPr>
        <w:spacing w:line="240" w:lineRule="atLeast"/>
        <w:ind w:right="-32" w:firstLine="851"/>
        <w:jc w:val="both"/>
        <w:rPr>
          <w:sz w:val="28"/>
          <w:szCs w:val="28"/>
        </w:rPr>
      </w:pPr>
    </w:p>
    <w:p w:rsidR="00E1426A" w:rsidRPr="009C7133" w:rsidRDefault="00E1426A" w:rsidP="00E1426A">
      <w:pPr>
        <w:shd w:val="clear" w:color="auto" w:fill="FFFFFF"/>
        <w:ind w:firstLine="709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В структуре первичной инвалидности у детей в возрасте до 18 лет первые ранговые места занимают психические расстройства, врожденные аномалии и болезни нервной системы. Уровень инвалидности наиболее высокий при вышеперечисленных классах болезней. </w:t>
      </w:r>
      <w:r w:rsidR="00776B37" w:rsidRPr="009C7133">
        <w:rPr>
          <w:sz w:val="28"/>
          <w:szCs w:val="28"/>
        </w:rPr>
        <w:t>Вырос уровень врожденных</w:t>
      </w:r>
      <w:r w:rsidRPr="009C7133">
        <w:rPr>
          <w:sz w:val="28"/>
          <w:szCs w:val="28"/>
        </w:rPr>
        <w:t xml:space="preserve"> аномалий, болезней эндокринной системы, болезней нервной системы. Снизился уровень психических расстройств, болезней костно-мышечной системы.</w:t>
      </w:r>
    </w:p>
    <w:p w:rsidR="00E1426A" w:rsidRPr="009C7133" w:rsidRDefault="00E1426A" w:rsidP="00E1426A">
      <w:pPr>
        <w:shd w:val="clear" w:color="auto" w:fill="FFFFFF"/>
        <w:ind w:firstLine="709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В связи с тем, что в Тверской области в структуре первичной инвалидности у детей преобладают психические расстройства, в настоящее время остро стоит проблема оказания услуг детям-инвалидам с ментальными нарушениями, а также решение вопроса подготовки их к самостоятельной жизни. </w:t>
      </w:r>
    </w:p>
    <w:p w:rsidR="00E1426A" w:rsidRPr="009C7133" w:rsidRDefault="00E1426A" w:rsidP="00E1426A">
      <w:pPr>
        <w:ind w:firstLine="709"/>
        <w:jc w:val="both"/>
        <w:rPr>
          <w:sz w:val="28"/>
          <w:szCs w:val="28"/>
        </w:rPr>
      </w:pPr>
      <w:r w:rsidRPr="009C7133">
        <w:rPr>
          <w:color w:val="000000"/>
          <w:sz w:val="28"/>
          <w:szCs w:val="28"/>
        </w:rPr>
        <w:t xml:space="preserve">Основные направления комплексной реабилитации и абилитации детей-инвалидов </w:t>
      </w:r>
      <w:r w:rsidRPr="009C7133">
        <w:rPr>
          <w:sz w:val="28"/>
          <w:szCs w:val="28"/>
        </w:rPr>
        <w:t>обеспечивается в рамках межведомственного взаимодействия системообразующих отраслей: здравоохранения, социальной защиты населения, образова</w:t>
      </w:r>
      <w:r w:rsidR="009C7133">
        <w:rPr>
          <w:sz w:val="28"/>
          <w:szCs w:val="28"/>
        </w:rPr>
        <w:t xml:space="preserve">ния. Также </w:t>
      </w:r>
      <w:r w:rsidRPr="009C7133">
        <w:rPr>
          <w:sz w:val="28"/>
          <w:szCs w:val="28"/>
        </w:rPr>
        <w:t>к решению проблем социокультурной реабилитации инвалидов и лиц с ограниченными возможностями здоровья привлекаются отрасли, традиционно считающихся непрофильными в работе с инвалидами (физической культуры и спорта, культуры).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В целях создания системы социальной </w:t>
      </w:r>
      <w:r w:rsidR="009C7133">
        <w:rPr>
          <w:sz w:val="28"/>
          <w:szCs w:val="28"/>
        </w:rPr>
        <w:t xml:space="preserve">реабилитации детей и подростков </w:t>
      </w:r>
      <w:r w:rsidRPr="009C7133">
        <w:rPr>
          <w:sz w:val="28"/>
          <w:szCs w:val="28"/>
        </w:rPr>
        <w:t>с ограниченными возможностями здоровья, социальной поддержки семей, воспитывающих</w:t>
      </w:r>
      <w:r w:rsidR="00EE3584" w:rsidRPr="009C7133">
        <w:rPr>
          <w:sz w:val="28"/>
          <w:szCs w:val="28"/>
        </w:rPr>
        <w:t xml:space="preserve"> детей-инвалидов и детей с ограниченными возможностями здоровья</w:t>
      </w:r>
      <w:r w:rsidRPr="009C7133">
        <w:rPr>
          <w:sz w:val="28"/>
          <w:szCs w:val="28"/>
        </w:rPr>
        <w:t>, на территории Тверской области в ведомстве Министерства социальной защиты населения Тверской области работают 9 реабилитационных</w:t>
      </w:r>
      <w:r w:rsidR="009C7133">
        <w:rPr>
          <w:sz w:val="28"/>
          <w:szCs w:val="28"/>
        </w:rPr>
        <w:t xml:space="preserve"> центров для детей и подростков </w:t>
      </w:r>
      <w:r w:rsidRPr="009C7133">
        <w:rPr>
          <w:sz w:val="28"/>
          <w:szCs w:val="28"/>
        </w:rPr>
        <w:t xml:space="preserve">с ограниченными возможностями </w:t>
      </w:r>
      <w:r w:rsidR="00EE3584" w:rsidRPr="009C7133">
        <w:rPr>
          <w:sz w:val="28"/>
          <w:szCs w:val="28"/>
        </w:rPr>
        <w:t xml:space="preserve">(далее реабилитационные центры) </w:t>
      </w:r>
      <w:r w:rsidR="009C7133">
        <w:rPr>
          <w:sz w:val="28"/>
          <w:szCs w:val="28"/>
        </w:rPr>
        <w:t xml:space="preserve">и </w:t>
      </w:r>
      <w:r w:rsidR="006D1598">
        <w:rPr>
          <w:sz w:val="28"/>
          <w:szCs w:val="28"/>
        </w:rPr>
        <w:t xml:space="preserve">                        </w:t>
      </w:r>
      <w:r w:rsidR="009C7133">
        <w:rPr>
          <w:sz w:val="28"/>
          <w:szCs w:val="28"/>
        </w:rPr>
        <w:t xml:space="preserve">1 детский </w:t>
      </w:r>
      <w:r w:rsidRPr="009C7133">
        <w:rPr>
          <w:sz w:val="28"/>
          <w:szCs w:val="28"/>
        </w:rPr>
        <w:t>дом-интернат для детей с серьезными нарушениями в интеллектуальном развитии</w:t>
      </w:r>
      <w:r w:rsidR="00EE3584" w:rsidRPr="009C7133">
        <w:rPr>
          <w:sz w:val="28"/>
          <w:szCs w:val="28"/>
        </w:rPr>
        <w:t xml:space="preserve"> (далее – детский дом-интернат)</w:t>
      </w:r>
      <w:r w:rsidRPr="009C7133">
        <w:rPr>
          <w:sz w:val="28"/>
          <w:szCs w:val="28"/>
        </w:rPr>
        <w:t xml:space="preserve">. В реабилитационных </w:t>
      </w:r>
      <w:r w:rsidR="00EE3584" w:rsidRPr="009C7133">
        <w:rPr>
          <w:sz w:val="28"/>
          <w:szCs w:val="28"/>
        </w:rPr>
        <w:t>центрах</w:t>
      </w:r>
      <w:r w:rsidRPr="009C7133">
        <w:rPr>
          <w:sz w:val="28"/>
          <w:szCs w:val="28"/>
        </w:rPr>
        <w:t xml:space="preserve"> </w:t>
      </w:r>
      <w:r w:rsidR="00EE3584" w:rsidRPr="009C7133">
        <w:rPr>
          <w:sz w:val="28"/>
          <w:szCs w:val="28"/>
        </w:rPr>
        <w:t xml:space="preserve">и детском доме-интернате </w:t>
      </w:r>
      <w:r w:rsidRPr="009C7133">
        <w:rPr>
          <w:sz w:val="28"/>
          <w:szCs w:val="28"/>
        </w:rPr>
        <w:t xml:space="preserve">работают специалисты-педагоги (воспитатели, педагоги дополнительного образования, </w:t>
      </w:r>
      <w:r w:rsidR="00776B37" w:rsidRPr="009C7133">
        <w:rPr>
          <w:sz w:val="28"/>
          <w:szCs w:val="28"/>
        </w:rPr>
        <w:t xml:space="preserve">          </w:t>
      </w:r>
      <w:r w:rsidRPr="009C7133">
        <w:rPr>
          <w:sz w:val="28"/>
          <w:szCs w:val="28"/>
        </w:rPr>
        <w:t>учителя-логопеды, дефектологи, психологи, социальные педагоги), а также врачи, инструкторы лечебной физкультуры, медицинские сестры, медицинские сестры по массажу и другие специалисты.</w:t>
      </w:r>
    </w:p>
    <w:p w:rsidR="00E1426A" w:rsidRPr="009C7133" w:rsidRDefault="00E1426A" w:rsidP="00E1426A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  <w:r w:rsidRPr="009C7133">
        <w:rPr>
          <w:rFonts w:ascii="Times New Roman" w:hAnsi="Times New Roman"/>
          <w:sz w:val="28"/>
          <w:szCs w:val="28"/>
        </w:rPr>
        <w:t xml:space="preserve">В 2015 году Тверская область определена пилотной площадкой Фонда поддержки детей, находящихся в трудной жизненной ситуации </w:t>
      </w:r>
      <w:r w:rsidR="00EE3584" w:rsidRPr="009C7133">
        <w:rPr>
          <w:rFonts w:ascii="Times New Roman" w:hAnsi="Times New Roman"/>
          <w:sz w:val="28"/>
          <w:szCs w:val="28"/>
        </w:rPr>
        <w:t>(далее – Фонд)</w:t>
      </w:r>
      <w:r w:rsidR="00E36552" w:rsidRPr="009C7133">
        <w:rPr>
          <w:rFonts w:ascii="Times New Roman" w:hAnsi="Times New Roman"/>
          <w:sz w:val="28"/>
          <w:szCs w:val="28"/>
        </w:rPr>
        <w:t>,</w:t>
      </w:r>
      <w:r w:rsidR="00EE3584" w:rsidRPr="009C7133">
        <w:rPr>
          <w:rFonts w:ascii="Times New Roman" w:hAnsi="Times New Roman"/>
          <w:sz w:val="28"/>
          <w:szCs w:val="28"/>
        </w:rPr>
        <w:t xml:space="preserve"> </w:t>
      </w:r>
      <w:r w:rsidRPr="009C7133">
        <w:rPr>
          <w:rFonts w:ascii="Times New Roman" w:hAnsi="Times New Roman"/>
          <w:sz w:val="28"/>
          <w:szCs w:val="28"/>
        </w:rPr>
        <w:t>по отработке технологии социального сопровождения семей с детьми, в том числе детьми-инвалидами</w:t>
      </w:r>
      <w:r w:rsidR="00E36552" w:rsidRPr="009C7133">
        <w:rPr>
          <w:rFonts w:ascii="Times New Roman" w:hAnsi="Times New Roman"/>
          <w:sz w:val="28"/>
          <w:szCs w:val="28"/>
        </w:rPr>
        <w:t>,</w:t>
      </w:r>
      <w:r w:rsidRPr="009C7133">
        <w:rPr>
          <w:rFonts w:ascii="Times New Roman" w:hAnsi="Times New Roman"/>
          <w:sz w:val="28"/>
          <w:szCs w:val="28"/>
        </w:rPr>
        <w:t xml:space="preserve"> реализован пилотный проект «Социальное сопровождение семей с детьми», в рамках которого разработана региональная програ</w:t>
      </w:r>
      <w:r w:rsidR="00E36552" w:rsidRPr="009C7133">
        <w:rPr>
          <w:rFonts w:ascii="Times New Roman" w:hAnsi="Times New Roman"/>
          <w:sz w:val="28"/>
          <w:szCs w:val="28"/>
        </w:rPr>
        <w:t>мма «Семья и дети Верхневолжья»</w:t>
      </w:r>
      <w:r w:rsidRPr="009C7133">
        <w:rPr>
          <w:rFonts w:ascii="Times New Roman" w:hAnsi="Times New Roman"/>
          <w:sz w:val="28"/>
          <w:szCs w:val="28"/>
        </w:rPr>
        <w:t xml:space="preserve">. За время реализации пилотного проекта разработана региональная нормативно-правовая основа социального сопровождения. Подготовлен </w:t>
      </w:r>
      <w:r w:rsidR="00E36552" w:rsidRPr="009C7133">
        <w:rPr>
          <w:rFonts w:ascii="Times New Roman" w:hAnsi="Times New Roman"/>
          <w:sz w:val="28"/>
          <w:szCs w:val="28"/>
        </w:rPr>
        <w:t>комплект</w:t>
      </w:r>
      <w:r w:rsidRPr="009C7133">
        <w:rPr>
          <w:rFonts w:ascii="Times New Roman" w:hAnsi="Times New Roman"/>
          <w:sz w:val="28"/>
          <w:szCs w:val="28"/>
        </w:rPr>
        <w:t xml:space="preserve"> рабочих документов от заявления родителей, воспитывающих детей-инвалидов, детей с ограниченными возможностями здоровья до отчетов специалистов.  Большая практическая работа проведена в определении сроков, технологий, методов работы при наличии тех или иных обстоятельств, нарушающих полноценное выполнение семьей своих функций. На территории Тверской области действует 48 служб социального сопровождения.</w:t>
      </w:r>
    </w:p>
    <w:p w:rsidR="00E1426A" w:rsidRPr="009C7133" w:rsidRDefault="00E1426A" w:rsidP="00DE33C2">
      <w:pPr>
        <w:ind w:firstLine="709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Организация социального сопровождения – одна из эффективных форм</w:t>
      </w:r>
      <w:r w:rsidR="009C7133">
        <w:rPr>
          <w:sz w:val="28"/>
          <w:szCs w:val="28"/>
        </w:rPr>
        <w:t xml:space="preserve"> работы </w:t>
      </w:r>
      <w:r w:rsidR="00EE3584" w:rsidRPr="009C7133">
        <w:rPr>
          <w:sz w:val="28"/>
          <w:szCs w:val="28"/>
        </w:rPr>
        <w:t>с семьями, воспитывающими детей-инвалидов, детей с ограниченными возможностями здоровья,</w:t>
      </w:r>
      <w:r w:rsidRPr="009C7133">
        <w:rPr>
          <w:sz w:val="28"/>
          <w:szCs w:val="28"/>
        </w:rPr>
        <w:t xml:space="preserve"> успешно реализуемых н</w:t>
      </w:r>
      <w:r w:rsidR="006D7F26">
        <w:rPr>
          <w:sz w:val="28"/>
          <w:szCs w:val="28"/>
        </w:rPr>
        <w:t xml:space="preserve">а территории Тверской области. </w:t>
      </w:r>
      <w:r w:rsidRPr="009C7133">
        <w:rPr>
          <w:sz w:val="28"/>
          <w:szCs w:val="28"/>
        </w:rPr>
        <w:t>Социальное сопровождение дает возможность получения компл</w:t>
      </w:r>
      <w:r w:rsidR="009C7133">
        <w:rPr>
          <w:sz w:val="28"/>
          <w:szCs w:val="28"/>
        </w:rPr>
        <w:t xml:space="preserve">ексной реабилитационной помощи, </w:t>
      </w:r>
      <w:r w:rsidRPr="009C7133">
        <w:rPr>
          <w:sz w:val="28"/>
          <w:szCs w:val="28"/>
        </w:rPr>
        <w:t xml:space="preserve">а также координировать прохождение ребенком-инвалидом реабилитационного маршрута в соответствии с индивидуальной программой реабилитации и абилитации. </w:t>
      </w:r>
    </w:p>
    <w:p w:rsidR="00E1426A" w:rsidRPr="009C7133" w:rsidRDefault="00E1426A" w:rsidP="00E1426A">
      <w:pPr>
        <w:pStyle w:val="af2"/>
        <w:ind w:left="0" w:firstLine="709"/>
        <w:rPr>
          <w:rFonts w:ascii="Times New Roman" w:hAnsi="Times New Roman"/>
          <w:sz w:val="28"/>
          <w:szCs w:val="28"/>
        </w:rPr>
      </w:pPr>
      <w:r w:rsidRPr="009C7133">
        <w:rPr>
          <w:rFonts w:ascii="Times New Roman" w:hAnsi="Times New Roman"/>
          <w:sz w:val="28"/>
          <w:szCs w:val="28"/>
        </w:rPr>
        <w:t xml:space="preserve">С 2016 года Тверская область определена как профессиональная стажировочная площадка по вопросу организации социального сопровождения. 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В целях активиз</w:t>
      </w:r>
      <w:r w:rsidR="00D311B3">
        <w:rPr>
          <w:sz w:val="28"/>
          <w:szCs w:val="28"/>
        </w:rPr>
        <w:t>а</w:t>
      </w:r>
      <w:r w:rsidRPr="009C7133">
        <w:rPr>
          <w:sz w:val="28"/>
          <w:szCs w:val="28"/>
        </w:rPr>
        <w:t xml:space="preserve">ции совместных действий исполнительных органов государственной власти Тверской области, территориальных органов федеральных ведомств, Фонда социального страхования, Бюро медико-социальной экспертизы в 2016 году в Тверской области впервые проведен Первый региональный Слет родителей, воспитывающих детей-инвалидов и детей с ограниченными возможностями здоровья (далее – слет). </w:t>
      </w:r>
      <w:r w:rsidRPr="009C7133">
        <w:rPr>
          <w:bCs/>
          <w:sz w:val="28"/>
          <w:szCs w:val="28"/>
        </w:rPr>
        <w:t xml:space="preserve">По итогам работы </w:t>
      </w:r>
      <w:r w:rsidRPr="009C7133">
        <w:rPr>
          <w:sz w:val="28"/>
          <w:szCs w:val="28"/>
        </w:rPr>
        <w:t xml:space="preserve">первого слета </w:t>
      </w:r>
      <w:r w:rsidRPr="009C7133">
        <w:rPr>
          <w:color w:val="000000"/>
          <w:sz w:val="28"/>
          <w:szCs w:val="28"/>
        </w:rPr>
        <w:t>на основании предложений родительской общественности и общественных организаций инвалидов</w:t>
      </w:r>
      <w:r w:rsidRPr="009C7133">
        <w:rPr>
          <w:sz w:val="28"/>
          <w:szCs w:val="28"/>
        </w:rPr>
        <w:t xml:space="preserve"> Тверской области при Министерстве социальной защиты населения Тверской области создан Общественный совет родителей, воспитывающих детей-инвалидов (далее – Общественный совет). </w:t>
      </w:r>
      <w:r w:rsidR="00DE33C2" w:rsidRPr="009C7133">
        <w:rPr>
          <w:color w:val="000000"/>
          <w:sz w:val="28"/>
          <w:szCs w:val="28"/>
        </w:rPr>
        <w:t>Общественный с</w:t>
      </w:r>
      <w:r w:rsidRPr="009C7133">
        <w:rPr>
          <w:color w:val="000000"/>
          <w:sz w:val="28"/>
          <w:szCs w:val="28"/>
        </w:rPr>
        <w:t>овет является коллегиальным, консультативным и совещательным органом, способствующим реализации в Тверской области государственной политики в сфере социальной защиты детей-инвалидов и инвалидов с детства</w:t>
      </w:r>
      <w:r w:rsidRPr="009C7133">
        <w:rPr>
          <w:sz w:val="28"/>
          <w:szCs w:val="28"/>
        </w:rPr>
        <w:t xml:space="preserve">. Состав Общественного совета на </w:t>
      </w:r>
      <w:r w:rsidR="006D1598">
        <w:rPr>
          <w:sz w:val="28"/>
          <w:szCs w:val="28"/>
        </w:rPr>
        <w:t xml:space="preserve">                   </w:t>
      </w:r>
      <w:r w:rsidRPr="009C7133">
        <w:rPr>
          <w:sz w:val="28"/>
          <w:szCs w:val="28"/>
        </w:rPr>
        <w:t>100 % сформирован</w:t>
      </w:r>
      <w:r w:rsidR="005056C8">
        <w:rPr>
          <w:sz w:val="28"/>
          <w:szCs w:val="28"/>
        </w:rPr>
        <w:t xml:space="preserve"> из родителей детей-инвалидов. </w:t>
      </w:r>
      <w:r w:rsidRPr="009C7133">
        <w:rPr>
          <w:sz w:val="28"/>
          <w:szCs w:val="28"/>
        </w:rPr>
        <w:t>Общественный совет ежеквартально проводит выездные встречи (не только в городе Твери, но и в других муниципальных образованиях Тверской области) на площадках медицинских, образовательных, социальных организаций, учреждений культуры, физической культуры и спорта. За 3,5 года работы Общественным советом проведено 14 выездных заседаний.</w:t>
      </w:r>
    </w:p>
    <w:p w:rsidR="00E1426A" w:rsidRPr="009C7133" w:rsidRDefault="00E1426A" w:rsidP="00E1426A">
      <w:pPr>
        <w:ind w:firstLine="708"/>
        <w:jc w:val="both"/>
        <w:rPr>
          <w:bCs/>
          <w:sz w:val="28"/>
          <w:szCs w:val="28"/>
        </w:rPr>
      </w:pPr>
      <w:r w:rsidRPr="009C7133">
        <w:rPr>
          <w:sz w:val="28"/>
          <w:szCs w:val="28"/>
        </w:rPr>
        <w:t xml:space="preserve">Общественный совет совместно со специалистами Министерства социальной защиты населения Тверской области продолжает традицию проведения ежегодных слетов. </w:t>
      </w:r>
      <w:r w:rsidRPr="009C7133">
        <w:rPr>
          <w:bCs/>
          <w:sz w:val="28"/>
          <w:szCs w:val="28"/>
        </w:rPr>
        <w:t>В рамках программы слетов организует</w:t>
      </w:r>
      <w:r w:rsidR="006D7F26">
        <w:rPr>
          <w:bCs/>
          <w:sz w:val="28"/>
          <w:szCs w:val="28"/>
        </w:rPr>
        <w:t xml:space="preserve">ся работа </w:t>
      </w:r>
      <w:r w:rsidRPr="009C7133">
        <w:rPr>
          <w:bCs/>
          <w:sz w:val="28"/>
          <w:szCs w:val="28"/>
        </w:rPr>
        <w:t>тематических площадок, на которых обсуждаются проблемы реабилитации детей-инвалидов и представляются презентации инновационных подходов в реабилитации детей-инвалидов, проходят мастер-классы, выставки технических средств реабилитации и протезно-ортопедических изделий, проводятся консультации специалистов различных ведомств (психологов, юристов, логопедов, массажистов); концертные программы.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bCs/>
          <w:sz w:val="28"/>
          <w:szCs w:val="28"/>
        </w:rPr>
        <w:t>На площадках слета собирае</w:t>
      </w:r>
      <w:r w:rsidR="00DE33C2" w:rsidRPr="009C7133">
        <w:rPr>
          <w:bCs/>
          <w:sz w:val="28"/>
          <w:szCs w:val="28"/>
        </w:rPr>
        <w:t xml:space="preserve">тся более 300 человек родителей, воспитывающих </w:t>
      </w:r>
      <w:r w:rsidRPr="009C7133">
        <w:rPr>
          <w:bCs/>
          <w:sz w:val="28"/>
          <w:szCs w:val="28"/>
        </w:rPr>
        <w:t>детей-инвалидов</w:t>
      </w:r>
      <w:r w:rsidR="00DE33C2" w:rsidRPr="009C7133">
        <w:rPr>
          <w:bCs/>
          <w:sz w:val="28"/>
          <w:szCs w:val="28"/>
        </w:rPr>
        <w:t>, детей с огра6ниченными возможностями здоровья из 42</w:t>
      </w:r>
      <w:r w:rsidRPr="009C7133">
        <w:rPr>
          <w:bCs/>
          <w:sz w:val="28"/>
          <w:szCs w:val="28"/>
        </w:rPr>
        <w:t xml:space="preserve"> муниципальных образований Тверской области. Из года в год растет количество родителей, желающих принять участие в слете. </w:t>
      </w:r>
      <w:r w:rsidR="005672C8">
        <w:rPr>
          <w:bCs/>
          <w:sz w:val="28"/>
          <w:szCs w:val="28"/>
        </w:rPr>
        <w:t xml:space="preserve">                                 </w:t>
      </w:r>
      <w:r w:rsidRPr="009C7133">
        <w:rPr>
          <w:bCs/>
          <w:sz w:val="28"/>
          <w:szCs w:val="28"/>
        </w:rPr>
        <w:t>В 2016 году издан межведомственный справочник для родителей, воспитывающих детей</w:t>
      </w:r>
      <w:r w:rsidR="00DE33C2" w:rsidRPr="009C7133">
        <w:rPr>
          <w:bCs/>
          <w:sz w:val="28"/>
          <w:szCs w:val="28"/>
        </w:rPr>
        <w:t>-инвалидов, детей</w:t>
      </w:r>
      <w:r w:rsidRPr="009C7133">
        <w:rPr>
          <w:bCs/>
          <w:sz w:val="28"/>
          <w:szCs w:val="28"/>
        </w:rPr>
        <w:t xml:space="preserve"> с ограниченными возможностями здоровья, где представлена нормативно-правовая база по различным направлениям, информация о реабилитационной и иной помощи семь</w:t>
      </w:r>
      <w:r w:rsidR="00DE33C2" w:rsidRPr="009C7133">
        <w:rPr>
          <w:bCs/>
          <w:sz w:val="28"/>
          <w:szCs w:val="28"/>
        </w:rPr>
        <w:t>ям.</w:t>
      </w:r>
    </w:p>
    <w:p w:rsidR="00E1426A" w:rsidRPr="009C7133" w:rsidRDefault="00E1426A" w:rsidP="00E1426A">
      <w:pPr>
        <w:ind w:firstLine="708"/>
        <w:jc w:val="both"/>
        <w:rPr>
          <w:bCs/>
          <w:sz w:val="28"/>
          <w:szCs w:val="28"/>
        </w:rPr>
      </w:pPr>
      <w:r w:rsidRPr="009C7133">
        <w:rPr>
          <w:bCs/>
          <w:sz w:val="28"/>
          <w:szCs w:val="28"/>
        </w:rPr>
        <w:t>В ноябре 2018 года в рамках слета проведен фестиваль инновационных технологий «Специалисты – семьям». Программа слета ежегодно формируется по запросам родительской общественности.</w:t>
      </w:r>
    </w:p>
    <w:p w:rsidR="00E1426A" w:rsidRPr="009C7133" w:rsidRDefault="00E1426A" w:rsidP="00E1426A">
      <w:pPr>
        <w:jc w:val="both"/>
        <w:rPr>
          <w:bCs/>
          <w:color w:val="000000"/>
          <w:sz w:val="28"/>
          <w:szCs w:val="28"/>
        </w:rPr>
      </w:pPr>
      <w:r w:rsidRPr="009C7133">
        <w:rPr>
          <w:bCs/>
          <w:color w:val="000000"/>
          <w:sz w:val="28"/>
          <w:szCs w:val="28"/>
        </w:rPr>
        <w:tab/>
        <w:t>В Тверской области внедрены и успешно развиваются следующие стационарозамещающие технологии:</w:t>
      </w:r>
    </w:p>
    <w:p w:rsidR="00E1426A" w:rsidRPr="009C7133" w:rsidRDefault="00E1426A" w:rsidP="00E1426A">
      <w:pPr>
        <w:jc w:val="both"/>
        <w:rPr>
          <w:bCs/>
          <w:color w:val="000000"/>
          <w:sz w:val="28"/>
          <w:szCs w:val="28"/>
        </w:rPr>
      </w:pPr>
      <w:r w:rsidRPr="009C7133">
        <w:rPr>
          <w:bCs/>
          <w:color w:val="000000"/>
          <w:sz w:val="28"/>
          <w:szCs w:val="28"/>
        </w:rPr>
        <w:tab/>
        <w:t>1) группы дневного (полного) пребывания детей-инвалидов на базе реабилитационных центров системы социальной защиты;</w:t>
      </w:r>
    </w:p>
    <w:p w:rsidR="00E1426A" w:rsidRPr="009C7133" w:rsidRDefault="00E1426A" w:rsidP="00E1426A">
      <w:pPr>
        <w:jc w:val="both"/>
        <w:rPr>
          <w:bCs/>
          <w:color w:val="000000"/>
          <w:sz w:val="28"/>
          <w:szCs w:val="28"/>
        </w:rPr>
      </w:pPr>
      <w:r w:rsidRPr="009C7133">
        <w:rPr>
          <w:bCs/>
          <w:color w:val="000000"/>
          <w:sz w:val="28"/>
          <w:szCs w:val="28"/>
        </w:rPr>
        <w:tab/>
        <w:t>2) межведомственные мобильные бригады;</w:t>
      </w:r>
    </w:p>
    <w:p w:rsidR="00E1426A" w:rsidRPr="009C7133" w:rsidRDefault="00E1426A" w:rsidP="00E1426A">
      <w:pPr>
        <w:jc w:val="both"/>
        <w:rPr>
          <w:bCs/>
          <w:color w:val="000000"/>
          <w:sz w:val="28"/>
          <w:szCs w:val="28"/>
        </w:rPr>
      </w:pPr>
      <w:r w:rsidRPr="009C7133">
        <w:rPr>
          <w:bCs/>
          <w:color w:val="000000"/>
          <w:sz w:val="28"/>
          <w:szCs w:val="28"/>
        </w:rPr>
        <w:tab/>
        <w:t>3) пункты реабилитационного оборудования.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bCs/>
          <w:color w:val="000000"/>
          <w:sz w:val="28"/>
          <w:szCs w:val="28"/>
        </w:rPr>
        <w:t xml:space="preserve">Приоритетным направлением в оказании социальных услуг в реабилитационных центрах является развитие стационарозамещающей технологии «Группа дневного пребывания», в которых </w:t>
      </w:r>
      <w:r w:rsidRPr="009C7133">
        <w:rPr>
          <w:sz w:val="28"/>
          <w:szCs w:val="28"/>
        </w:rPr>
        <w:t xml:space="preserve">ежедневно получают услуги 170 детей-инвалидов (17 групп по 10 мест каждая). </w:t>
      </w:r>
      <w:r w:rsidRPr="009C7133">
        <w:rPr>
          <w:bCs/>
          <w:color w:val="000000"/>
          <w:sz w:val="28"/>
          <w:szCs w:val="28"/>
        </w:rPr>
        <w:t>Дети-инвалиды посещают группу с утра до вечера, получают трехразовое питание, в соответствии с рекомендациями индивидуальной программы реабилитации и абилитации ребенка-инвалида специалисты (воспитатели, психологи, логопеды, дефектологи, инструкторы лечебной физкультуры и другие) проводят реабилитационные и абилитационные мероприятия, п</w:t>
      </w:r>
      <w:r w:rsidRPr="009C7133">
        <w:rPr>
          <w:sz w:val="28"/>
          <w:szCs w:val="28"/>
        </w:rPr>
        <w:t>ри этом родители имеют возможность трудоустроиться.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Однако, на учете в реабилитационных центрах состоят дети-инвалиды и дети с ограниченными возможностями здоровья, которые в связи с особенностями своего заболевания не могут посещать группы дневного пребывания: дети с расстройством аутистического спектра, ментальными нарушениями, заболеваниями центральной нервной системы и другие. Эти дети могут посещать реабилитационный центр в режиме кратковременного пребывания. Это даст возможность родителям остави</w:t>
      </w:r>
      <w:r w:rsidR="00DE33C2" w:rsidRPr="009C7133">
        <w:rPr>
          <w:sz w:val="28"/>
          <w:szCs w:val="28"/>
        </w:rPr>
        <w:t>ть детей-инвалидов и детей с ограниченными возможностями здоровья</w:t>
      </w:r>
      <w:r w:rsidRPr="009C7133">
        <w:rPr>
          <w:sz w:val="28"/>
          <w:szCs w:val="28"/>
        </w:rPr>
        <w:t xml:space="preserve"> в </w:t>
      </w:r>
      <w:r w:rsidR="00DE33C2" w:rsidRPr="009C7133">
        <w:rPr>
          <w:sz w:val="28"/>
          <w:szCs w:val="28"/>
        </w:rPr>
        <w:t>реабилитационных центрах</w:t>
      </w:r>
      <w:r w:rsidRPr="009C7133">
        <w:rPr>
          <w:sz w:val="28"/>
          <w:szCs w:val="28"/>
        </w:rPr>
        <w:t xml:space="preserve"> для получения услуг специалистов, обеспечи</w:t>
      </w:r>
      <w:r w:rsidR="009C7133">
        <w:rPr>
          <w:sz w:val="28"/>
          <w:szCs w:val="28"/>
        </w:rPr>
        <w:t xml:space="preserve">ть родителям трудовую занятость </w:t>
      </w:r>
      <w:r w:rsidRPr="009C7133">
        <w:rPr>
          <w:sz w:val="28"/>
          <w:szCs w:val="28"/>
        </w:rPr>
        <w:t>в режиме неполного рабочего дня, либо заняться решением насущных проблем.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На учете в реабилитационных центрах для детей и подростков с ограниченными возможностями здоровья состоят дети-инвалиды, имеющие тяжелые множественные нарушения в развитии (далее – ТМНР). Эти дети в силу своих заболеваний не имеют возможность получать реабилитационные и абилитационные услуги на базе реабилитационных центров. </w:t>
      </w:r>
      <w:r w:rsidRPr="009C7133">
        <w:rPr>
          <w:color w:val="000000"/>
          <w:sz w:val="28"/>
          <w:szCs w:val="28"/>
        </w:rPr>
        <w:t>В целях обеспечения адресности, доступности социального обслуживания, приближения социальных услуг к их получателям планируется внедрение новой технологии «</w:t>
      </w:r>
      <w:r w:rsidRPr="009C7133">
        <w:rPr>
          <w:bCs/>
          <w:color w:val="000000"/>
          <w:sz w:val="28"/>
          <w:szCs w:val="28"/>
        </w:rPr>
        <w:t xml:space="preserve">Домашний микро-реабилитационный центр» (далее – ДМРЦ). Внедрение данной технологии необходимо для оказания помощи семьям, воспитывающим </w:t>
      </w:r>
      <w:r w:rsidR="00DE33C2" w:rsidRPr="009C7133">
        <w:rPr>
          <w:bCs/>
          <w:color w:val="000000"/>
          <w:sz w:val="28"/>
          <w:szCs w:val="28"/>
        </w:rPr>
        <w:t>детей-инвалидов с ТМНР</w:t>
      </w:r>
      <w:r w:rsidRPr="009C7133">
        <w:rPr>
          <w:bCs/>
          <w:color w:val="000000"/>
          <w:sz w:val="28"/>
          <w:szCs w:val="28"/>
        </w:rPr>
        <w:t xml:space="preserve">, которые не могут посещать реабилитационные центры. Комплекс реабилитационных мероприятий будет проводиться на дому в соответствии с рекомендациями индивидуальной программы реабилитации и абилитации </w:t>
      </w:r>
      <w:r w:rsidR="00DE33C2" w:rsidRPr="009C7133">
        <w:rPr>
          <w:bCs/>
          <w:color w:val="000000"/>
          <w:sz w:val="28"/>
          <w:szCs w:val="28"/>
        </w:rPr>
        <w:t xml:space="preserve">(далее ИПРА) </w:t>
      </w:r>
      <w:r w:rsidRPr="009C7133">
        <w:rPr>
          <w:bCs/>
          <w:color w:val="000000"/>
          <w:sz w:val="28"/>
          <w:szCs w:val="28"/>
        </w:rPr>
        <w:t xml:space="preserve">ребенка-инвалида. </w:t>
      </w:r>
      <w:r w:rsidRPr="009C7133">
        <w:rPr>
          <w:color w:val="000000"/>
          <w:sz w:val="28"/>
          <w:szCs w:val="28"/>
        </w:rPr>
        <w:t xml:space="preserve">Проведен предварительный мониторинг потребности семей, воспитывающих детей-инвалидов с ТМНР. </w:t>
      </w:r>
    </w:p>
    <w:p w:rsidR="00E1426A" w:rsidRPr="009C7133" w:rsidRDefault="00E1426A" w:rsidP="00776B37">
      <w:pPr>
        <w:spacing w:line="240" w:lineRule="atLeast"/>
        <w:ind w:firstLine="708"/>
        <w:jc w:val="both"/>
        <w:rPr>
          <w:bCs/>
          <w:color w:val="000000"/>
          <w:sz w:val="28"/>
          <w:szCs w:val="28"/>
        </w:rPr>
      </w:pPr>
      <w:r w:rsidRPr="009C7133">
        <w:rPr>
          <w:bCs/>
          <w:color w:val="000000"/>
          <w:sz w:val="28"/>
          <w:szCs w:val="28"/>
        </w:rPr>
        <w:t xml:space="preserve">За 2 года планируется открыть 29 ДМРЦ, из них: г. Тверь – 5 ДМРЦ; </w:t>
      </w:r>
      <w:r w:rsidR="009C7133">
        <w:rPr>
          <w:bCs/>
          <w:color w:val="000000"/>
          <w:sz w:val="28"/>
          <w:szCs w:val="28"/>
        </w:rPr>
        <w:t xml:space="preserve">   </w:t>
      </w:r>
      <w:r w:rsidRPr="009C7133">
        <w:rPr>
          <w:bCs/>
          <w:color w:val="000000"/>
          <w:sz w:val="28"/>
          <w:szCs w:val="28"/>
        </w:rPr>
        <w:t xml:space="preserve">г. Ржев, г. Бежецк, г. Бологое, г. Вышний Волочек, г. Конаково, г. Кимры, </w:t>
      </w:r>
      <w:r w:rsidR="009C7133">
        <w:rPr>
          <w:bCs/>
          <w:color w:val="000000"/>
          <w:sz w:val="28"/>
          <w:szCs w:val="28"/>
        </w:rPr>
        <w:t xml:space="preserve">     </w:t>
      </w:r>
      <w:r w:rsidRPr="009C7133">
        <w:rPr>
          <w:bCs/>
          <w:color w:val="000000"/>
          <w:sz w:val="28"/>
          <w:szCs w:val="28"/>
        </w:rPr>
        <w:t>г.</w:t>
      </w:r>
      <w:r w:rsidR="00DE33C2" w:rsidRPr="009C7133">
        <w:rPr>
          <w:bCs/>
          <w:color w:val="000000"/>
          <w:sz w:val="28"/>
          <w:szCs w:val="28"/>
        </w:rPr>
        <w:t xml:space="preserve"> </w:t>
      </w:r>
      <w:r w:rsidRPr="009C7133">
        <w:rPr>
          <w:bCs/>
          <w:color w:val="000000"/>
          <w:sz w:val="28"/>
          <w:szCs w:val="28"/>
        </w:rPr>
        <w:t>Нелидово, г. Торжок – 24 ДМРЦ (по 3 ДМРЦ в каждом), где за 2 года пройдут реабилитацию 58 детей-инвалидов.</w:t>
      </w:r>
      <w:r w:rsidR="00776B37" w:rsidRPr="009C7133">
        <w:rPr>
          <w:bCs/>
          <w:color w:val="000000"/>
          <w:sz w:val="28"/>
          <w:szCs w:val="28"/>
        </w:rPr>
        <w:t xml:space="preserve"> </w:t>
      </w:r>
      <w:r w:rsidRPr="009C7133">
        <w:rPr>
          <w:color w:val="000000"/>
          <w:sz w:val="28"/>
          <w:szCs w:val="28"/>
        </w:rPr>
        <w:t>Использование метода семейно-центрированной реабилитации позволит создать реабилитационную среду в домашних условиях, где родители (законные представители) становятся активными участниками реабилитационного процесса.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Родители, воспитывающие детей</w:t>
      </w:r>
      <w:r w:rsidR="00DE33C2" w:rsidRPr="009C7133">
        <w:rPr>
          <w:sz w:val="28"/>
          <w:szCs w:val="28"/>
        </w:rPr>
        <w:t>-инвалидов</w:t>
      </w:r>
      <w:r w:rsidRPr="009C7133">
        <w:rPr>
          <w:sz w:val="28"/>
          <w:szCs w:val="28"/>
        </w:rPr>
        <w:t xml:space="preserve"> с ТМНР нуждаются в обучении практическим навыкам, методам и технологиям проведения реабилитационных и абилитационных мероприятий</w:t>
      </w:r>
      <w:r w:rsidR="00DE33C2" w:rsidRPr="009C7133">
        <w:rPr>
          <w:sz w:val="28"/>
          <w:szCs w:val="28"/>
        </w:rPr>
        <w:t xml:space="preserve"> в домашних условиях. В рамках К</w:t>
      </w:r>
      <w:r w:rsidRPr="009C7133">
        <w:rPr>
          <w:sz w:val="28"/>
          <w:szCs w:val="28"/>
        </w:rPr>
        <w:t>омплекса мер предполагается открытие 10 «Школ реабилитации и ухода» на базе реабилитационных центров в 9 муниципальных образованиях Тверской</w:t>
      </w:r>
      <w:r w:rsidR="009C7133">
        <w:rPr>
          <w:sz w:val="28"/>
          <w:szCs w:val="28"/>
        </w:rPr>
        <w:t xml:space="preserve"> области (2 в г. Твери, по 1 в </w:t>
      </w:r>
      <w:r w:rsidRPr="009C7133">
        <w:rPr>
          <w:sz w:val="28"/>
          <w:szCs w:val="28"/>
        </w:rPr>
        <w:t>г. Бежецк,</w:t>
      </w:r>
      <w:r w:rsidR="00776B37" w:rsidRPr="009C7133">
        <w:rPr>
          <w:sz w:val="28"/>
          <w:szCs w:val="28"/>
        </w:rPr>
        <w:t xml:space="preserve"> </w:t>
      </w:r>
      <w:r w:rsidRPr="009C7133">
        <w:rPr>
          <w:sz w:val="28"/>
          <w:szCs w:val="28"/>
        </w:rPr>
        <w:t>г. Бологое, г. Вышний Волочек, г. Конаково, г. Кимры, г. Нелидово, г. Ржев, г. Торжок). В каждом учреждении имеется автотранспорт, что позволит проводить выездные заседания «Школы реабилитации и ухода» и охватить все муниципальные образования Тверской области. Организация рабо</w:t>
      </w:r>
      <w:r w:rsidR="009C7133">
        <w:rPr>
          <w:sz w:val="28"/>
          <w:szCs w:val="28"/>
        </w:rPr>
        <w:t xml:space="preserve">ты «Школы реабилитации и ухода» </w:t>
      </w:r>
      <w:r w:rsidRPr="009C7133">
        <w:rPr>
          <w:sz w:val="28"/>
          <w:szCs w:val="28"/>
        </w:rPr>
        <w:t>с разработкой и реализацией программ обучения</w:t>
      </w:r>
      <w:r w:rsidR="009C7133">
        <w:rPr>
          <w:sz w:val="28"/>
          <w:szCs w:val="28"/>
        </w:rPr>
        <w:t xml:space="preserve"> членов семей, воспитывающих </w:t>
      </w:r>
      <w:r w:rsidR="00322C80" w:rsidRPr="009C7133">
        <w:rPr>
          <w:sz w:val="28"/>
          <w:szCs w:val="28"/>
        </w:rPr>
        <w:t>детей-инвалидов, детей с ограниченными возможностями здоровья</w:t>
      </w:r>
      <w:r w:rsidRPr="009C7133">
        <w:rPr>
          <w:sz w:val="28"/>
          <w:szCs w:val="28"/>
        </w:rPr>
        <w:t xml:space="preserve">, позволит вовлечь в работу не менее 250 семей, </w:t>
      </w:r>
      <w:r w:rsidRPr="009C7133">
        <w:rPr>
          <w:rStyle w:val="A50"/>
          <w:rFonts w:cs="Times New Roman"/>
          <w:sz w:val="28"/>
          <w:szCs w:val="28"/>
        </w:rPr>
        <w:t>воспитывающих детей-инвалидов</w:t>
      </w:r>
      <w:r w:rsidR="00322C80" w:rsidRPr="009C7133">
        <w:rPr>
          <w:rStyle w:val="A50"/>
          <w:rFonts w:cs="Times New Roman"/>
          <w:sz w:val="28"/>
          <w:szCs w:val="28"/>
        </w:rPr>
        <w:t>, детей с ограниченными возможностями здоровья</w:t>
      </w:r>
      <w:r w:rsidRPr="009C7133">
        <w:rPr>
          <w:sz w:val="28"/>
          <w:szCs w:val="28"/>
        </w:rPr>
        <w:t>. Работа «Школы реабилита</w:t>
      </w:r>
      <w:r w:rsidR="009C7133">
        <w:rPr>
          <w:sz w:val="28"/>
          <w:szCs w:val="28"/>
        </w:rPr>
        <w:t xml:space="preserve">ции и ухода» будет организована </w:t>
      </w:r>
      <w:r w:rsidRPr="009C7133">
        <w:rPr>
          <w:sz w:val="28"/>
          <w:szCs w:val="28"/>
        </w:rPr>
        <w:t>с разработкой программы и плана мероприятий. Планируется проведение занятий в «Школе реабилитации и ухода» не реже одного раза в месяц. Всего будет проведено 108 заседаний. Охват по мероприятию – 250 семей</w:t>
      </w:r>
      <w:r w:rsidR="00322C80" w:rsidRPr="009C7133">
        <w:rPr>
          <w:sz w:val="28"/>
          <w:szCs w:val="28"/>
        </w:rPr>
        <w:t>, воспитывающих детей-инвалидов, детей с ограниченными возможностями здоровья</w:t>
      </w:r>
      <w:r w:rsidRPr="009C7133">
        <w:rPr>
          <w:sz w:val="28"/>
          <w:szCs w:val="28"/>
        </w:rPr>
        <w:t>.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В ведомстве Министерства социальной защиты населения находится </w:t>
      </w:r>
      <w:r w:rsidR="00776B37" w:rsidRPr="009C7133">
        <w:rPr>
          <w:sz w:val="28"/>
          <w:szCs w:val="28"/>
        </w:rPr>
        <w:t xml:space="preserve">                        </w:t>
      </w:r>
      <w:r w:rsidRPr="009C7133">
        <w:rPr>
          <w:sz w:val="28"/>
          <w:szCs w:val="28"/>
        </w:rPr>
        <w:t>1 стационарное учреждение – ГБУ «Кашаровский ДДИ», в котором проживают и воспитываются детей-инвалиды с тяжелыми нарушениями в интеллектуальном развитии. По состоянию на 1 июля 2019 года в вышеуказанном учреждении проживает 110 детей-инвалидов, из них: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11 детей-сирот;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76 детей, оставшихся без попечения родителей;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23</w:t>
      </w:r>
      <w:r w:rsidR="006D1598">
        <w:rPr>
          <w:sz w:val="28"/>
          <w:szCs w:val="28"/>
        </w:rPr>
        <w:t> </w:t>
      </w:r>
      <w:r w:rsidRPr="009C7133">
        <w:rPr>
          <w:sz w:val="28"/>
          <w:szCs w:val="28"/>
        </w:rPr>
        <w:t>ребенка-инвалида (по договору с родителями/законными представителями).</w:t>
      </w:r>
    </w:p>
    <w:p w:rsidR="00E1426A" w:rsidRPr="009C7133" w:rsidRDefault="00E1426A" w:rsidP="00E142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В рамках реализации Федерального закона от 29.12.2012 № 273-ФЗ </w:t>
      </w:r>
      <w:r w:rsidR="00887525" w:rsidRPr="009C7133">
        <w:rPr>
          <w:sz w:val="28"/>
          <w:szCs w:val="28"/>
        </w:rPr>
        <w:t xml:space="preserve">                       </w:t>
      </w:r>
      <w:r w:rsidRPr="009C7133">
        <w:rPr>
          <w:sz w:val="28"/>
          <w:szCs w:val="28"/>
        </w:rPr>
        <w:t>«Об образовании в Российской федерации» и постановления Правительства Российской Фед</w:t>
      </w:r>
      <w:r w:rsidR="009C7133">
        <w:rPr>
          <w:sz w:val="28"/>
          <w:szCs w:val="28"/>
        </w:rPr>
        <w:t xml:space="preserve">ерации от 24.05.2014 № 481-пп </w:t>
      </w:r>
      <w:r w:rsidRPr="009C7133">
        <w:rPr>
          <w:sz w:val="28"/>
          <w:szCs w:val="28"/>
        </w:rPr>
        <w:t>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 с 1 сентября 2016 года все воспитанники ГБУ «</w:t>
      </w:r>
      <w:r w:rsidR="00322C80" w:rsidRPr="009C7133">
        <w:rPr>
          <w:sz w:val="28"/>
          <w:szCs w:val="28"/>
        </w:rPr>
        <w:t>Кашаровский ДДИ</w:t>
      </w:r>
      <w:r w:rsidRPr="009C7133">
        <w:rPr>
          <w:sz w:val="28"/>
          <w:szCs w:val="28"/>
        </w:rPr>
        <w:t xml:space="preserve">» получают </w:t>
      </w:r>
      <w:r w:rsidR="00322C80" w:rsidRPr="009C7133">
        <w:rPr>
          <w:sz w:val="28"/>
          <w:szCs w:val="28"/>
        </w:rPr>
        <w:t xml:space="preserve">общее </w:t>
      </w:r>
      <w:r w:rsidRPr="009C7133">
        <w:rPr>
          <w:sz w:val="28"/>
          <w:szCs w:val="28"/>
        </w:rPr>
        <w:t xml:space="preserve">образование. </w:t>
      </w:r>
    </w:p>
    <w:p w:rsidR="00A27399" w:rsidRPr="009C7133" w:rsidRDefault="00E1426A" w:rsidP="009D3B5B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Из 110 детей-инвалидов, проживающих в ГБУ «Кашаровский ДДИ»: </w:t>
      </w:r>
      <w:r w:rsidR="0001148F">
        <w:rPr>
          <w:sz w:val="28"/>
          <w:szCs w:val="28"/>
        </w:rPr>
        <w:t xml:space="preserve">            </w:t>
      </w:r>
      <w:r w:rsidRPr="009C7133">
        <w:rPr>
          <w:sz w:val="28"/>
          <w:szCs w:val="28"/>
        </w:rPr>
        <w:t>53 ребенка-инвалида прожива</w:t>
      </w:r>
      <w:r w:rsidR="006A6612" w:rsidRPr="009C7133">
        <w:rPr>
          <w:sz w:val="28"/>
          <w:szCs w:val="28"/>
        </w:rPr>
        <w:t>ю</w:t>
      </w:r>
      <w:r w:rsidRPr="009C7133">
        <w:rPr>
          <w:sz w:val="28"/>
          <w:szCs w:val="28"/>
        </w:rPr>
        <w:t>т в отделении «Милосердие». Это дети, имеющие тяжелые нарушения интеллекта, нарушения опорно-двигательного аппарата и требующие постоянного присмотра и ухода.</w:t>
      </w:r>
      <w:r w:rsidR="009D3B5B" w:rsidRPr="009C7133">
        <w:rPr>
          <w:sz w:val="28"/>
          <w:szCs w:val="28"/>
        </w:rPr>
        <w:t xml:space="preserve"> </w:t>
      </w:r>
    </w:p>
    <w:p w:rsidR="00E1426A" w:rsidRPr="009C7133" w:rsidRDefault="00E1426A" w:rsidP="009D3B5B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57 воспитанников учреждения проживают в отделении психолого-педагогической реабилитации. Эти воспитанники имеют элементарные навыки самообслуживания, выезжают в образовательные организации,</w:t>
      </w:r>
      <w:r w:rsidR="009C7133">
        <w:rPr>
          <w:sz w:val="28"/>
          <w:szCs w:val="28"/>
        </w:rPr>
        <w:t xml:space="preserve"> в том числе профессиональные, </w:t>
      </w:r>
      <w:r w:rsidRPr="009C7133">
        <w:rPr>
          <w:sz w:val="28"/>
          <w:szCs w:val="28"/>
        </w:rPr>
        <w:t>для получения образования, посещают культурные мероприятия в г. Вышний Волочек, принимают участие в спортивных соревнов</w:t>
      </w:r>
      <w:r w:rsidR="00C759DA" w:rsidRPr="009C7133">
        <w:rPr>
          <w:sz w:val="28"/>
          <w:szCs w:val="28"/>
        </w:rPr>
        <w:t xml:space="preserve">аниях (заплывы на лодках </w:t>
      </w:r>
      <w:r w:rsidRPr="009C7133">
        <w:rPr>
          <w:sz w:val="28"/>
          <w:szCs w:val="28"/>
        </w:rPr>
        <w:t>«Дракон»).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92 % выпускников ГБУ «</w:t>
      </w:r>
      <w:r w:rsidR="00C759DA" w:rsidRPr="009C7133">
        <w:rPr>
          <w:sz w:val="28"/>
          <w:szCs w:val="28"/>
        </w:rPr>
        <w:t>Кашаровский ДДИ</w:t>
      </w:r>
      <w:r w:rsidRPr="009C7133">
        <w:rPr>
          <w:sz w:val="28"/>
          <w:szCs w:val="28"/>
        </w:rPr>
        <w:t>» поступают во взрослые психоневроло</w:t>
      </w:r>
      <w:r w:rsidR="0001148F">
        <w:rPr>
          <w:sz w:val="28"/>
          <w:szCs w:val="28"/>
        </w:rPr>
        <w:t>гические интернаты, и лишь 8 % –</w:t>
      </w:r>
      <w:r w:rsidRPr="009C7133">
        <w:rPr>
          <w:sz w:val="28"/>
          <w:szCs w:val="28"/>
        </w:rPr>
        <w:t xml:space="preserve"> в родные семьи.</w:t>
      </w:r>
    </w:p>
    <w:p w:rsidR="00A27399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В системе социальной защиты населения в настоящий момент функционируют 13 стационарных учреждений для пожилых и инвалидов на 3 912 койко-мест. В этих учреждениях постоянно проживают и находятся на социальном обслуживании 3 046 ин</w:t>
      </w:r>
      <w:r w:rsidR="006A6612" w:rsidRPr="009C7133">
        <w:rPr>
          <w:sz w:val="28"/>
          <w:szCs w:val="28"/>
        </w:rPr>
        <w:t xml:space="preserve">валидов старше 18 лет, из них </w:t>
      </w:r>
      <w:r w:rsidR="005672C8">
        <w:rPr>
          <w:sz w:val="28"/>
          <w:szCs w:val="28"/>
        </w:rPr>
        <w:t xml:space="preserve">                            </w:t>
      </w:r>
      <w:r w:rsidRPr="009C7133">
        <w:rPr>
          <w:sz w:val="28"/>
          <w:szCs w:val="28"/>
        </w:rPr>
        <w:t>2 257 инвалидов по психическому заболеванию, которые проживают в п</w:t>
      </w:r>
      <w:r w:rsidR="005056C8">
        <w:rPr>
          <w:sz w:val="28"/>
          <w:szCs w:val="28"/>
        </w:rPr>
        <w:t>сихоневрологических интернатах.</w:t>
      </w:r>
      <w:r w:rsidRPr="009C7133">
        <w:rPr>
          <w:sz w:val="28"/>
          <w:szCs w:val="28"/>
        </w:rPr>
        <w:t xml:space="preserve"> 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В интернатах организовано медицинское обслуживание </w:t>
      </w:r>
      <w:r w:rsidR="006A6612" w:rsidRPr="009C7133">
        <w:rPr>
          <w:sz w:val="28"/>
          <w:szCs w:val="28"/>
        </w:rPr>
        <w:t xml:space="preserve">всех проживающих, в том числе </w:t>
      </w:r>
      <w:r w:rsidRPr="009C7133">
        <w:rPr>
          <w:sz w:val="28"/>
          <w:szCs w:val="28"/>
        </w:rPr>
        <w:t xml:space="preserve">инвалидов. Оно осуществляется по четырем основным направлениям: профилактические осмотры, консультативная помощь, диспансерное наблюдение, организация лечебного процесса. </w:t>
      </w:r>
    </w:p>
    <w:p w:rsidR="00E1426A" w:rsidRPr="009C7133" w:rsidRDefault="00E1426A" w:rsidP="00A27399">
      <w:pPr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Большое место отводится медицинскому уходу, оздоровительным мероприятиям, двигательному режиму. В государственных бюджетных стационарных учреждениях социального обсл</w:t>
      </w:r>
      <w:r w:rsidR="009C7133">
        <w:rPr>
          <w:color w:val="000000"/>
          <w:sz w:val="28"/>
          <w:szCs w:val="28"/>
        </w:rPr>
        <w:t xml:space="preserve">уживания медицинское наблюдение </w:t>
      </w:r>
      <w:r w:rsidRPr="009C7133">
        <w:rPr>
          <w:color w:val="000000"/>
          <w:sz w:val="28"/>
          <w:szCs w:val="28"/>
        </w:rPr>
        <w:t>ос</w:t>
      </w:r>
      <w:r w:rsidR="009C7133">
        <w:rPr>
          <w:color w:val="000000"/>
          <w:sz w:val="28"/>
          <w:szCs w:val="28"/>
        </w:rPr>
        <w:t xml:space="preserve">уществляется круглосуточно, </w:t>
      </w:r>
      <w:r w:rsidRPr="009C7133">
        <w:rPr>
          <w:color w:val="000000"/>
          <w:sz w:val="28"/>
          <w:szCs w:val="28"/>
        </w:rPr>
        <w:t xml:space="preserve">функционируют круглосуточные медицинские посты с дежурным медицинским персоналом.   </w:t>
      </w:r>
    </w:p>
    <w:p w:rsidR="00E1426A" w:rsidRPr="009C7133" w:rsidRDefault="00E1426A" w:rsidP="00E1426A">
      <w:pPr>
        <w:ind w:firstLine="709"/>
        <w:jc w:val="both"/>
        <w:rPr>
          <w:bCs/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В настоящее время количество стационарных учреждений социального обслуживания позволяет в полной мере обеспечить предоставление социальных услуг на всей территории области гражданам пожилого возраста и инвалидам на высоком уровне. Однако</w:t>
      </w:r>
      <w:r w:rsidRPr="009C7133">
        <w:rPr>
          <w:bCs/>
          <w:color w:val="000000"/>
          <w:sz w:val="28"/>
          <w:szCs w:val="28"/>
        </w:rPr>
        <w:t xml:space="preserve"> большинство инвалидов, признанных нуждающимися в стационарном уходе, предпочитают оставаться у себя дома. </w:t>
      </w:r>
      <w:r w:rsidRPr="009C7133">
        <w:rPr>
          <w:rFonts w:eastAsia="Calibri"/>
          <w:color w:val="000000"/>
          <w:sz w:val="28"/>
          <w:szCs w:val="28"/>
        </w:rPr>
        <w:t xml:space="preserve">Максимально возможное продление проживания пожилого человека, инвалида в привычной домашней обстановке, является приоритетным направлением системы социального обслуживания. </w:t>
      </w:r>
    </w:p>
    <w:p w:rsidR="00E1426A" w:rsidRPr="009C7133" w:rsidRDefault="00E1426A" w:rsidP="00E1426A">
      <w:pPr>
        <w:suppressAutoHyphens/>
        <w:ind w:firstLine="709"/>
        <w:jc w:val="both"/>
        <w:rPr>
          <w:rFonts w:eastAsia="Calibri"/>
          <w:color w:val="000000"/>
          <w:sz w:val="28"/>
          <w:szCs w:val="28"/>
        </w:rPr>
      </w:pPr>
      <w:r w:rsidRPr="009C7133">
        <w:rPr>
          <w:rFonts w:eastAsia="Calibri"/>
          <w:color w:val="000000"/>
          <w:sz w:val="28"/>
          <w:szCs w:val="28"/>
        </w:rPr>
        <w:t>Вместе с тем, социальное обслуживание на дому с применением стационарозамещающих технологий является менее затратной для бюджета по сравнению с обслуживанием граждан в стационарных условиях.</w:t>
      </w:r>
    </w:p>
    <w:p w:rsidR="00E1426A" w:rsidRPr="009C7133" w:rsidRDefault="00E1426A" w:rsidP="00E1426A">
      <w:pPr>
        <w:pStyle w:val="af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7133">
        <w:rPr>
          <w:rFonts w:ascii="Times New Roman" w:hAnsi="Times New Roman"/>
          <w:color w:val="000000"/>
          <w:sz w:val="28"/>
          <w:szCs w:val="28"/>
        </w:rPr>
        <w:t>В целях обеспечения жизнедеятельности инвалидов в условиях вне стационара в Тверской области внедряются стационарозамещающие технологии – сопровождаемое проживание инвалидов. Сопровождаемое проживание инвалидов малыми группами реализуется путем создания отделений сопровождаемого проживания на базе психоневрологических интернатов.</w:t>
      </w:r>
    </w:p>
    <w:p w:rsidR="00E1426A" w:rsidRPr="009C7133" w:rsidRDefault="00E1426A" w:rsidP="00E1426A">
      <w:pPr>
        <w:pStyle w:val="af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7133">
        <w:rPr>
          <w:rFonts w:ascii="Times New Roman" w:hAnsi="Times New Roman"/>
          <w:color w:val="000000"/>
          <w:sz w:val="28"/>
          <w:szCs w:val="28"/>
        </w:rPr>
        <w:t>Министерством социальной защиты населе</w:t>
      </w:r>
      <w:r w:rsidR="00D448FF">
        <w:rPr>
          <w:rFonts w:ascii="Times New Roman" w:hAnsi="Times New Roman"/>
          <w:color w:val="000000"/>
          <w:sz w:val="28"/>
          <w:szCs w:val="28"/>
        </w:rPr>
        <w:t xml:space="preserve">ния принят приказ </w:t>
      </w:r>
      <w:r w:rsidR="0001148F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D448FF">
        <w:rPr>
          <w:rFonts w:ascii="Times New Roman" w:hAnsi="Times New Roman"/>
          <w:color w:val="000000"/>
          <w:sz w:val="28"/>
          <w:szCs w:val="28"/>
        </w:rPr>
        <w:t xml:space="preserve">от 28.09.2018 </w:t>
      </w:r>
      <w:r w:rsidRPr="009C7133">
        <w:rPr>
          <w:rFonts w:ascii="Times New Roman" w:hAnsi="Times New Roman"/>
          <w:color w:val="000000"/>
          <w:sz w:val="28"/>
          <w:szCs w:val="28"/>
        </w:rPr>
        <w:t>№ 229/1 «О предоставлении социальных услуг в полустационарной форме социального обслуживания в условиях сопровождаемого проживания в организациях, подведомственных Министерству социальной защиты населения Тверской области», которым утверждены:</w:t>
      </w:r>
    </w:p>
    <w:p w:rsidR="00E1426A" w:rsidRPr="009C7133" w:rsidRDefault="00E1426A" w:rsidP="00E1426A">
      <w:pPr>
        <w:pStyle w:val="af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7133">
        <w:rPr>
          <w:rFonts w:ascii="Times New Roman" w:hAnsi="Times New Roman"/>
          <w:color w:val="000000"/>
          <w:sz w:val="28"/>
          <w:szCs w:val="28"/>
        </w:rPr>
        <w:t>Порядок предоставления социальных услуг в полустационарной форме социального обслуживания в условиях сопровождаемого проживания;</w:t>
      </w:r>
    </w:p>
    <w:p w:rsidR="00E1426A" w:rsidRPr="009C7133" w:rsidRDefault="00BB06AC" w:rsidP="00E1426A">
      <w:pPr>
        <w:pStyle w:val="af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E1426A" w:rsidRPr="009C7133">
          <w:rPr>
            <w:rStyle w:val="af1"/>
            <w:rFonts w:ascii="Times New Roman" w:hAnsi="Times New Roman"/>
            <w:color w:val="000000"/>
            <w:sz w:val="28"/>
            <w:szCs w:val="28"/>
            <w:u w:val="none"/>
          </w:rPr>
          <w:t>Положение об отделении сопровождаемого проживания</w:t>
        </w:r>
      </w:hyperlink>
      <w:r w:rsidR="00E1426A" w:rsidRPr="009C7133">
        <w:rPr>
          <w:rFonts w:ascii="Times New Roman" w:hAnsi="Times New Roman"/>
          <w:color w:val="000000"/>
          <w:sz w:val="28"/>
          <w:szCs w:val="28"/>
        </w:rPr>
        <w:t>;</w:t>
      </w:r>
    </w:p>
    <w:p w:rsidR="00E1426A" w:rsidRPr="009C7133" w:rsidRDefault="00E1426A" w:rsidP="00E1426A">
      <w:pPr>
        <w:pStyle w:val="af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7133">
        <w:rPr>
          <w:rFonts w:ascii="Times New Roman" w:hAnsi="Times New Roman"/>
          <w:color w:val="000000"/>
          <w:sz w:val="28"/>
          <w:szCs w:val="28"/>
        </w:rPr>
        <w:t>Положение о квартире (доме) с сопровождаемым проживанием при психоневрологическом интернате.</w:t>
      </w:r>
    </w:p>
    <w:p w:rsidR="00E1426A" w:rsidRPr="009C7133" w:rsidRDefault="00E1426A" w:rsidP="00E1426A">
      <w:pPr>
        <w:pStyle w:val="af5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C7133">
        <w:rPr>
          <w:rFonts w:ascii="Times New Roman" w:hAnsi="Times New Roman"/>
          <w:color w:val="000000"/>
          <w:sz w:val="28"/>
          <w:szCs w:val="28"/>
        </w:rPr>
        <w:t>Сопровождаемое проживание организовано на базе 6 учреждений в виде двух моделей (городской и сельской) для инвалидов старше 18 лет.</w:t>
      </w:r>
    </w:p>
    <w:p w:rsidR="00E1426A" w:rsidRPr="009C7133" w:rsidRDefault="009B01C9" w:rsidP="009B01C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В </w:t>
      </w:r>
      <w:r w:rsidR="00E1426A" w:rsidRPr="009C7133">
        <w:rPr>
          <w:sz w:val="28"/>
          <w:szCs w:val="28"/>
        </w:rPr>
        <w:t>образовательных организациях, расположенных на территории  Тверской области, обучается 7 556 детей с ограниченными возможностями здоровья, 2 491 детей-инвалидов. Образованием охвачено 100 % детей данной категории.</w:t>
      </w:r>
      <w:r w:rsidRPr="009C7133">
        <w:rPr>
          <w:sz w:val="28"/>
          <w:szCs w:val="28"/>
        </w:rPr>
        <w:t xml:space="preserve"> </w:t>
      </w:r>
      <w:r w:rsidR="00E1426A" w:rsidRPr="009C7133">
        <w:rPr>
          <w:sz w:val="28"/>
          <w:szCs w:val="28"/>
        </w:rPr>
        <w:t>Сформирована сеть из 94 образовательных организаций: 86 общеобразовательных организаций, 6 дошкольных образовательных организаций и 2 организации дополнительного образования, где созданы условия для обучения детей-инвалидов.</w:t>
      </w:r>
      <w:r w:rsidRPr="009C7133">
        <w:rPr>
          <w:sz w:val="28"/>
          <w:szCs w:val="28"/>
        </w:rPr>
        <w:t xml:space="preserve"> </w:t>
      </w:r>
      <w:r w:rsidR="00E1426A" w:rsidRPr="009C7133">
        <w:rPr>
          <w:sz w:val="28"/>
          <w:szCs w:val="28"/>
        </w:rPr>
        <w:t>В системе образования Тверской области функционируют организации интернатного типа, в которых проживают и обуч</w:t>
      </w:r>
      <w:r w:rsidR="009C7133">
        <w:rPr>
          <w:sz w:val="28"/>
          <w:szCs w:val="28"/>
        </w:rPr>
        <w:t xml:space="preserve">аются дети-инвалиды и дети </w:t>
      </w:r>
      <w:r w:rsidR="00C759DA" w:rsidRPr="009C7133">
        <w:rPr>
          <w:sz w:val="28"/>
          <w:szCs w:val="28"/>
        </w:rPr>
        <w:t>с ограниченными возможностями здоровья</w:t>
      </w:r>
      <w:r w:rsidR="00E1426A" w:rsidRPr="009C7133">
        <w:rPr>
          <w:sz w:val="28"/>
          <w:szCs w:val="28"/>
        </w:rPr>
        <w:t>. Большинство воспитанников данных учреждений имеют ментальные нарушения.</w:t>
      </w:r>
    </w:p>
    <w:p w:rsidR="009B01C9" w:rsidRPr="009C7133" w:rsidRDefault="00E1426A" w:rsidP="009B01C9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В </w:t>
      </w:r>
      <w:r w:rsidR="00C759DA" w:rsidRPr="009C7133">
        <w:rPr>
          <w:sz w:val="28"/>
          <w:szCs w:val="28"/>
        </w:rPr>
        <w:t>ГКОУ «ТШИ № 1»</w:t>
      </w:r>
      <w:r w:rsidR="005056C8">
        <w:rPr>
          <w:sz w:val="28"/>
          <w:szCs w:val="28"/>
        </w:rPr>
        <w:t xml:space="preserve"> проживает и обучается</w:t>
      </w:r>
      <w:r w:rsidRPr="009C7133">
        <w:rPr>
          <w:sz w:val="28"/>
          <w:szCs w:val="28"/>
        </w:rPr>
        <w:t xml:space="preserve"> 215 воспитанников, из них 68 детей-инвалидов. В учреждении не созданы условия для получения детьми-инвалидами и детьми с </w:t>
      </w:r>
      <w:r w:rsidR="00C759DA" w:rsidRPr="009C7133">
        <w:rPr>
          <w:sz w:val="28"/>
          <w:szCs w:val="28"/>
        </w:rPr>
        <w:t>ограниченными возможностями здоровья</w:t>
      </w:r>
      <w:r w:rsidRPr="009C7133">
        <w:rPr>
          <w:sz w:val="28"/>
          <w:szCs w:val="28"/>
        </w:rPr>
        <w:t xml:space="preserve"> социально-бытовых навыков, в результате чего выпускники учреждения не подготовлены к самостоятельной жизни. </w:t>
      </w:r>
    </w:p>
    <w:p w:rsidR="00361627" w:rsidRPr="009C7133" w:rsidRDefault="00361627" w:rsidP="009B01C9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В настоящее время остро стоит вопрос внедрения технологии «Сопровождаемое проживание» в стационарных детских учреждениях социальной защиты и </w:t>
      </w:r>
      <w:r w:rsidR="006A5F0E" w:rsidRPr="009C7133">
        <w:rPr>
          <w:sz w:val="28"/>
          <w:szCs w:val="28"/>
        </w:rPr>
        <w:t>в соответствующих образовательных организациях</w:t>
      </w:r>
      <w:r w:rsidRPr="009C7133">
        <w:rPr>
          <w:sz w:val="28"/>
          <w:szCs w:val="28"/>
        </w:rPr>
        <w:t>.</w:t>
      </w:r>
    </w:p>
    <w:p w:rsidR="00E1426A" w:rsidRPr="009C7133" w:rsidRDefault="00E1426A" w:rsidP="009B01C9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В целях подготовки выпускников стационарных учреждений социального обслуживания и </w:t>
      </w:r>
      <w:r w:rsidR="006A5F0E" w:rsidRPr="009C7133">
        <w:rPr>
          <w:sz w:val="28"/>
          <w:szCs w:val="28"/>
        </w:rPr>
        <w:t>соответствующих образовательных организаций</w:t>
      </w:r>
      <w:r w:rsidRPr="009C7133">
        <w:rPr>
          <w:sz w:val="28"/>
          <w:szCs w:val="28"/>
        </w:rPr>
        <w:t xml:space="preserve"> планируется внедрение новой стационарозамещающей технологии «Сопровождаемое проживание» в форме учебного (тренировочного) модуля. В рамках реализации </w:t>
      </w:r>
      <w:r w:rsidR="00A065C8" w:rsidRPr="009C7133">
        <w:rPr>
          <w:sz w:val="28"/>
          <w:szCs w:val="28"/>
        </w:rPr>
        <w:t xml:space="preserve">мероприятия </w:t>
      </w:r>
      <w:r w:rsidR="006A5F0E" w:rsidRPr="009C7133">
        <w:rPr>
          <w:sz w:val="28"/>
          <w:szCs w:val="28"/>
        </w:rPr>
        <w:t xml:space="preserve">«Внедрение технологии «Сопровождаемое проживание» в форме учебного (тренировочного) модуля на базе </w:t>
      </w:r>
      <w:r w:rsidR="00F66DFC" w:rsidRPr="009C7133">
        <w:rPr>
          <w:sz w:val="28"/>
          <w:szCs w:val="28"/>
        </w:rPr>
        <w:t>учреждений социального обслуживания и соответствующих образовательных организаций, о</w:t>
      </w:r>
      <w:r w:rsidR="006A5F0E" w:rsidRPr="009C7133">
        <w:rPr>
          <w:sz w:val="28"/>
          <w:szCs w:val="28"/>
        </w:rPr>
        <w:t xml:space="preserve">рганизация проживания подростков с инвалидностью малыми группами с сопровождением специалистов» </w:t>
      </w:r>
      <w:r w:rsidRPr="009C7133">
        <w:rPr>
          <w:sz w:val="28"/>
          <w:szCs w:val="28"/>
        </w:rPr>
        <w:t xml:space="preserve">будет организовано 3 учебных (тренировочных) модуля </w:t>
      </w:r>
      <w:r w:rsidR="00361627" w:rsidRPr="009C7133">
        <w:rPr>
          <w:sz w:val="28"/>
          <w:szCs w:val="28"/>
        </w:rPr>
        <w:t xml:space="preserve">(далее – модули) </w:t>
      </w:r>
      <w:r w:rsidRPr="009C7133">
        <w:rPr>
          <w:sz w:val="28"/>
          <w:szCs w:val="28"/>
        </w:rPr>
        <w:t>на базе 2 пилотных</w:t>
      </w:r>
      <w:r w:rsidR="006A5F0E" w:rsidRPr="009C7133">
        <w:rPr>
          <w:sz w:val="28"/>
          <w:szCs w:val="28"/>
        </w:rPr>
        <w:t xml:space="preserve"> площадок (ГБУ «Кашаровский ДДИ</w:t>
      </w:r>
      <w:r w:rsidR="00361627" w:rsidRPr="009C7133">
        <w:rPr>
          <w:sz w:val="28"/>
          <w:szCs w:val="28"/>
        </w:rPr>
        <w:t xml:space="preserve"> </w:t>
      </w:r>
      <w:r w:rsidRPr="009C7133">
        <w:rPr>
          <w:sz w:val="28"/>
          <w:szCs w:val="28"/>
        </w:rPr>
        <w:t>–</w:t>
      </w:r>
      <w:r w:rsidR="00B1359B">
        <w:rPr>
          <w:sz w:val="28"/>
          <w:szCs w:val="28"/>
        </w:rPr>
        <w:t xml:space="preserve">                  </w:t>
      </w:r>
      <w:r w:rsidRPr="009C7133">
        <w:rPr>
          <w:sz w:val="28"/>
          <w:szCs w:val="28"/>
        </w:rPr>
        <w:t xml:space="preserve"> 2</w:t>
      </w:r>
      <w:r w:rsidR="00361627" w:rsidRPr="009C7133">
        <w:rPr>
          <w:sz w:val="28"/>
          <w:szCs w:val="28"/>
        </w:rPr>
        <w:t xml:space="preserve"> </w:t>
      </w:r>
      <w:r w:rsidR="009D655D" w:rsidRPr="009C7133">
        <w:rPr>
          <w:sz w:val="28"/>
          <w:szCs w:val="28"/>
        </w:rPr>
        <w:t>модуля</w:t>
      </w:r>
      <w:r w:rsidR="006D1598">
        <w:rPr>
          <w:sz w:val="28"/>
          <w:szCs w:val="28"/>
        </w:rPr>
        <w:t>; ГКОУ «ТШИ № 1» –</w:t>
      </w:r>
      <w:r w:rsidRPr="009C7133">
        <w:rPr>
          <w:sz w:val="28"/>
          <w:szCs w:val="28"/>
        </w:rPr>
        <w:t xml:space="preserve"> 1</w:t>
      </w:r>
      <w:r w:rsidR="00361627" w:rsidRPr="009C7133">
        <w:rPr>
          <w:sz w:val="28"/>
          <w:szCs w:val="28"/>
        </w:rPr>
        <w:t xml:space="preserve"> </w:t>
      </w:r>
      <w:r w:rsidR="009D655D" w:rsidRPr="009C7133">
        <w:rPr>
          <w:sz w:val="28"/>
          <w:szCs w:val="28"/>
        </w:rPr>
        <w:t>модуль</w:t>
      </w:r>
      <w:r w:rsidRPr="009C7133">
        <w:rPr>
          <w:sz w:val="28"/>
          <w:szCs w:val="28"/>
        </w:rPr>
        <w:t>).</w:t>
      </w:r>
      <w:r w:rsidR="009B01C9" w:rsidRPr="009C7133">
        <w:rPr>
          <w:sz w:val="28"/>
          <w:szCs w:val="28"/>
        </w:rPr>
        <w:t xml:space="preserve"> </w:t>
      </w:r>
      <w:r w:rsidRPr="009C7133">
        <w:rPr>
          <w:color w:val="000000"/>
          <w:sz w:val="28"/>
          <w:szCs w:val="28"/>
        </w:rPr>
        <w:t xml:space="preserve">В модулях подростки с сопровождением специалистов будут учиться самообслуживанию, ведению домашних дел и коммуникации друг с другом. Также будет организована дневная занятость детей-инвалидов </w:t>
      </w:r>
      <w:r w:rsidR="00C759DA" w:rsidRPr="009C7133">
        <w:rPr>
          <w:color w:val="000000"/>
          <w:sz w:val="28"/>
          <w:szCs w:val="28"/>
        </w:rPr>
        <w:t>и детей с ограниченными возможностями здоровья</w:t>
      </w:r>
      <w:r w:rsidR="006A5F0E" w:rsidRPr="009C7133">
        <w:rPr>
          <w:color w:val="000000"/>
          <w:sz w:val="28"/>
          <w:szCs w:val="28"/>
        </w:rPr>
        <w:t xml:space="preserve">, которые </w:t>
      </w:r>
      <w:r w:rsidRPr="009C7133">
        <w:rPr>
          <w:color w:val="000000"/>
          <w:sz w:val="28"/>
          <w:szCs w:val="28"/>
        </w:rPr>
        <w:t>будут готовить, стирать, убирать, учиться рассчитывать бюджет, планировать, делать покупки, ухаживать за растениями и домашними животными.</w:t>
      </w:r>
    </w:p>
    <w:p w:rsidR="00E1426A" w:rsidRPr="009C7133" w:rsidRDefault="00E1426A" w:rsidP="00E1426A">
      <w:pPr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В рамках внедрения технологии «сопровождаемое проживание» будет проводиться работа, направленная на развитие (компенсацию, восстановление) у детей-инвалидов</w:t>
      </w:r>
      <w:r w:rsidR="00C759DA" w:rsidRPr="009C7133">
        <w:rPr>
          <w:color w:val="000000"/>
          <w:sz w:val="28"/>
          <w:szCs w:val="28"/>
        </w:rPr>
        <w:t>, детей с ограниченными возможностями здоровья</w:t>
      </w:r>
      <w:r w:rsidRPr="009C7133">
        <w:rPr>
          <w:color w:val="000000"/>
          <w:sz w:val="28"/>
          <w:szCs w:val="28"/>
        </w:rPr>
        <w:t xml:space="preserve"> знаний, умений и навыков, необходимых для самостоятельного и независимого проживания и жизнедеятельности в быту, трудовой занятости, социального взаимодействия в обществе. Сопровождаемое проживание будет организовано в специализированных жилых помещениях </w:t>
      </w:r>
      <w:r w:rsidR="00C759DA" w:rsidRPr="009C7133">
        <w:rPr>
          <w:color w:val="000000"/>
          <w:sz w:val="28"/>
          <w:szCs w:val="28"/>
        </w:rPr>
        <w:t>организаций</w:t>
      </w:r>
      <w:r w:rsidRPr="009C7133">
        <w:rPr>
          <w:color w:val="000000"/>
          <w:sz w:val="28"/>
          <w:szCs w:val="28"/>
        </w:rPr>
        <w:t>, в которых дети</w:t>
      </w:r>
      <w:r w:rsidR="00594FDF" w:rsidRPr="009C7133">
        <w:rPr>
          <w:color w:val="000000"/>
          <w:sz w:val="28"/>
          <w:szCs w:val="28"/>
        </w:rPr>
        <w:t>-инвалиды</w:t>
      </w:r>
      <w:r w:rsidRPr="009C7133">
        <w:rPr>
          <w:color w:val="000000"/>
          <w:sz w:val="28"/>
          <w:szCs w:val="28"/>
        </w:rPr>
        <w:t xml:space="preserve"> подрост</w:t>
      </w:r>
      <w:r w:rsidR="00594FDF" w:rsidRPr="009C7133">
        <w:rPr>
          <w:color w:val="000000"/>
          <w:sz w:val="28"/>
          <w:szCs w:val="28"/>
        </w:rPr>
        <w:t xml:space="preserve">кового возраста </w:t>
      </w:r>
      <w:r w:rsidRPr="009C7133">
        <w:rPr>
          <w:color w:val="000000"/>
          <w:sz w:val="28"/>
          <w:szCs w:val="28"/>
        </w:rPr>
        <w:t>и подростки с ограниченными возможностями здоровья постоянно проживают. Обучение пройдут 24 воспитанника</w:t>
      </w:r>
      <w:r w:rsidR="009B01C9" w:rsidRPr="009C7133">
        <w:rPr>
          <w:sz w:val="28"/>
          <w:szCs w:val="28"/>
        </w:rPr>
        <w:t xml:space="preserve"> учреждений социального обслуживания и соответствующих образовательных организаций.</w:t>
      </w:r>
    </w:p>
    <w:p w:rsidR="00E1426A" w:rsidRPr="009C7133" w:rsidRDefault="00E1426A" w:rsidP="00E1426A">
      <w:pPr>
        <w:pStyle w:val="Style27"/>
        <w:spacing w:line="240" w:lineRule="auto"/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Особую специфику имеет медицинская реабилитация в педиатрии. </w:t>
      </w:r>
    </w:p>
    <w:p w:rsidR="00E1426A" w:rsidRPr="009C7133" w:rsidRDefault="00E1426A" w:rsidP="00E1426A">
      <w:pPr>
        <w:ind w:firstLine="708"/>
        <w:jc w:val="both"/>
        <w:rPr>
          <w:rFonts w:eastAsia="Calibri"/>
          <w:sz w:val="28"/>
          <w:szCs w:val="28"/>
        </w:rPr>
      </w:pPr>
      <w:r w:rsidRPr="009C7133">
        <w:rPr>
          <w:rFonts w:eastAsia="Calibri"/>
          <w:sz w:val="28"/>
          <w:szCs w:val="28"/>
        </w:rPr>
        <w:t xml:space="preserve">С 2015 года на базе государственного бюджетного учреждения здравоохранения Тверской области «Детская областная клиническая больница» работает  кабинет катамнестического наблюдения за детьми, родившимися с различной патологией перинатального периода. В кабинете с индивидуальным подходом к состоянию здоровья каждого обратившегося пациента ведут прием специалисты педиатры, неврологи, офтальмологи, детские хирурги,  сурдологи, ортопеды-травматологи. Главная задача катамнестического наблюдения - профилактика заболеваний, которые могут развиться у детей из группы риска, а также уменьшение степени отдаленных последствий врожденной и перинатальной патологии и снижение вероятности инвалидизации с детства. </w:t>
      </w:r>
    </w:p>
    <w:p w:rsidR="00E1426A" w:rsidRPr="009C7133" w:rsidRDefault="00E1426A" w:rsidP="00E1426A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9C7133">
        <w:rPr>
          <w:rFonts w:eastAsia="Calibri"/>
          <w:sz w:val="28"/>
          <w:szCs w:val="28"/>
        </w:rPr>
        <w:t>В структурном подразделении государственного бюджетного учреждения здравоохранения Тверской области «Областной клинический перинатальный центр им. Е.М. Бакуниной» – медико-генетичекой консультации, ведет прием врач-генетик, проводятся обследования супружеских пар, имеющих детей с врожденной патологией, а также  новорожденных детей с предполагаемым риск</w:t>
      </w:r>
      <w:r w:rsidR="00CB4184">
        <w:rPr>
          <w:rFonts w:eastAsia="Calibri"/>
          <w:sz w:val="28"/>
          <w:szCs w:val="28"/>
        </w:rPr>
        <w:t xml:space="preserve">ом генетической патологии. Дети </w:t>
      </w:r>
      <w:r w:rsidRPr="009C7133">
        <w:rPr>
          <w:rFonts w:eastAsia="Calibri"/>
          <w:sz w:val="28"/>
          <w:szCs w:val="28"/>
        </w:rPr>
        <w:t>с установленными диагнозами наследственных заболеваний обеспечиваются необходимыми лекарствами и лечебным питанием</w:t>
      </w:r>
      <w:r w:rsidRPr="009C7133">
        <w:rPr>
          <w:rFonts w:eastAsia="Calibri"/>
          <w:color w:val="000000"/>
          <w:sz w:val="28"/>
          <w:szCs w:val="28"/>
        </w:rPr>
        <w:t>.</w:t>
      </w:r>
    </w:p>
    <w:p w:rsidR="00E1426A" w:rsidRPr="009C7133" w:rsidRDefault="00E1426A" w:rsidP="00E1426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9C7133">
        <w:rPr>
          <w:rFonts w:eastAsia="Calibri"/>
          <w:color w:val="000000"/>
          <w:sz w:val="28"/>
          <w:szCs w:val="28"/>
        </w:rPr>
        <w:t xml:space="preserve">Ежегодно дети с риском развития стойких нарушений функций организма и ограничений жизнедеятельности проходят диспансеризацию, что позволяет выявить нуждающихся в проведении медицинской реабилитации, стационарном лечении, санаторно-курортном лечении, выделяется диспансерная группа детей по тому или иному заболеванию. Медицинское сопровождение ребенка после проведенной диспансеризации проводится территориально расположенной детской поликлиникой.  </w:t>
      </w:r>
    </w:p>
    <w:p w:rsidR="00E1426A" w:rsidRPr="009C7133" w:rsidRDefault="00E1426A" w:rsidP="00E1426A">
      <w:pPr>
        <w:ind w:firstLine="709"/>
        <w:jc w:val="both"/>
        <w:rPr>
          <w:rFonts w:eastAsia="Calibri"/>
          <w:sz w:val="28"/>
          <w:szCs w:val="28"/>
        </w:rPr>
      </w:pPr>
      <w:r w:rsidRPr="009C7133">
        <w:rPr>
          <w:rFonts w:eastAsia="Calibri"/>
          <w:sz w:val="28"/>
          <w:szCs w:val="28"/>
        </w:rPr>
        <w:t>В детских по</w:t>
      </w:r>
      <w:r w:rsidR="00662C39" w:rsidRPr="009C7133">
        <w:rPr>
          <w:rFonts w:eastAsia="Calibri"/>
          <w:sz w:val="28"/>
          <w:szCs w:val="28"/>
        </w:rPr>
        <w:t>ликлиниках ведется учет детей-</w:t>
      </w:r>
      <w:r w:rsidRPr="009C7133">
        <w:rPr>
          <w:rFonts w:eastAsia="Calibri"/>
          <w:sz w:val="28"/>
          <w:szCs w:val="28"/>
        </w:rPr>
        <w:t xml:space="preserve">инвалидов, определяются дети, нуждающиеся в санаторно-курортном лечении. Всем нуждающимся детям оказывается специализированная, в том числе высокотехнологичная медицинская помощь. </w:t>
      </w:r>
    </w:p>
    <w:p w:rsidR="00E1426A" w:rsidRPr="009C7133" w:rsidRDefault="00E1426A" w:rsidP="00E1426A">
      <w:pPr>
        <w:pStyle w:val="Style27"/>
        <w:spacing w:line="240" w:lineRule="auto"/>
        <w:ind w:firstLine="708"/>
        <w:jc w:val="both"/>
        <w:rPr>
          <w:rFonts w:eastAsia="MS Mincho"/>
          <w:sz w:val="28"/>
          <w:szCs w:val="28"/>
        </w:rPr>
      </w:pPr>
      <w:r w:rsidRPr="009C7133">
        <w:rPr>
          <w:sz w:val="28"/>
          <w:szCs w:val="28"/>
        </w:rPr>
        <w:t xml:space="preserve">Реабилитационную помощь дети-инвалиды получают на базе государственного бюджетного учреждения здравоохранения Тверской области «Областной клинический лечебно-реабилитационный центр» и </w:t>
      </w:r>
      <w:r w:rsidR="00B1359B">
        <w:rPr>
          <w:sz w:val="28"/>
          <w:szCs w:val="28"/>
        </w:rPr>
        <w:t xml:space="preserve">     </w:t>
      </w:r>
      <w:r w:rsidRPr="009C7133">
        <w:rPr>
          <w:sz w:val="28"/>
          <w:szCs w:val="28"/>
        </w:rPr>
        <w:t>ГБУЗ ТО «КДБ № 2».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В отделении медицинской реабилитации детей государственного бюджетного учреждения здравоохранения Тверской области «Областной клинический лечебно-реабилитационный центр» применяется современные методы реабилитации, каждому пациенту подбирается индивидуальная программа, составленная специалистами мультидисциплинарной  бригады, даются рекомендации по  техническим средствам реабилитации, проводится консультирование и об</w:t>
      </w:r>
      <w:r w:rsidR="00CB4184">
        <w:rPr>
          <w:sz w:val="28"/>
          <w:szCs w:val="28"/>
        </w:rPr>
        <w:t xml:space="preserve">учение </w:t>
      </w:r>
      <w:r w:rsidRPr="009C7133">
        <w:rPr>
          <w:sz w:val="28"/>
          <w:szCs w:val="28"/>
        </w:rPr>
        <w:t xml:space="preserve">родителей по использованию технических средств реабилитации в домашних условиях. Во время лечения </w:t>
      </w:r>
      <w:r w:rsidR="00361627" w:rsidRPr="009C7133">
        <w:rPr>
          <w:sz w:val="28"/>
          <w:szCs w:val="28"/>
        </w:rPr>
        <w:t xml:space="preserve">                 </w:t>
      </w:r>
      <w:r w:rsidRPr="009C7133">
        <w:rPr>
          <w:sz w:val="28"/>
          <w:szCs w:val="28"/>
        </w:rPr>
        <w:t>дети</w:t>
      </w:r>
      <w:r w:rsidR="00FA6412" w:rsidRPr="009C7133">
        <w:rPr>
          <w:sz w:val="28"/>
          <w:szCs w:val="28"/>
        </w:rPr>
        <w:t>-инвалиды, дети</w:t>
      </w:r>
      <w:r w:rsidRPr="009C7133">
        <w:rPr>
          <w:sz w:val="28"/>
          <w:szCs w:val="28"/>
        </w:rPr>
        <w:t xml:space="preserve"> с ограниченными возможностями здоровья получают индивидуальные занятия с инструктором лечебной физкультуры, в том числе по а</w:t>
      </w:r>
      <w:r w:rsidR="00CB4184">
        <w:rPr>
          <w:sz w:val="28"/>
          <w:szCs w:val="28"/>
        </w:rPr>
        <w:t xml:space="preserve">вторским методикам. В процессе </w:t>
      </w:r>
      <w:r w:rsidRPr="009C7133">
        <w:rPr>
          <w:sz w:val="28"/>
          <w:szCs w:val="28"/>
        </w:rPr>
        <w:t>реабилита</w:t>
      </w:r>
      <w:r w:rsidR="009C7133">
        <w:rPr>
          <w:sz w:val="28"/>
          <w:szCs w:val="28"/>
        </w:rPr>
        <w:t xml:space="preserve">ции все родители, воспитывающие </w:t>
      </w:r>
      <w:r w:rsidRPr="009C7133">
        <w:rPr>
          <w:sz w:val="28"/>
          <w:szCs w:val="28"/>
        </w:rPr>
        <w:t>детей</w:t>
      </w:r>
      <w:r w:rsidR="00594FDF" w:rsidRPr="009C7133">
        <w:rPr>
          <w:sz w:val="28"/>
          <w:szCs w:val="28"/>
        </w:rPr>
        <w:t>-инвалидов, детей</w:t>
      </w:r>
      <w:r w:rsidRPr="009C7133">
        <w:rPr>
          <w:sz w:val="28"/>
          <w:szCs w:val="28"/>
        </w:rPr>
        <w:t xml:space="preserve"> с ограниченными возможностями здоровья, посещают школу для родителей.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В Центре детской неврологии и медицинской реабилитации </w:t>
      </w:r>
      <w:r w:rsidR="00B1359B">
        <w:rPr>
          <w:sz w:val="28"/>
          <w:szCs w:val="28"/>
        </w:rPr>
        <w:t xml:space="preserve">                         </w:t>
      </w:r>
      <w:r w:rsidR="00594FDF" w:rsidRPr="009C7133">
        <w:rPr>
          <w:sz w:val="28"/>
          <w:szCs w:val="28"/>
        </w:rPr>
        <w:t>ГБУЗ ТО «КДБ №</w:t>
      </w:r>
      <w:r w:rsidR="007D7D22" w:rsidRPr="009C7133">
        <w:rPr>
          <w:sz w:val="28"/>
          <w:szCs w:val="28"/>
        </w:rPr>
        <w:t xml:space="preserve"> </w:t>
      </w:r>
      <w:r w:rsidR="00594FDF" w:rsidRPr="009C7133">
        <w:rPr>
          <w:sz w:val="28"/>
          <w:szCs w:val="28"/>
        </w:rPr>
        <w:t xml:space="preserve">2» </w:t>
      </w:r>
      <w:r w:rsidRPr="009C7133">
        <w:rPr>
          <w:sz w:val="28"/>
          <w:szCs w:val="28"/>
        </w:rPr>
        <w:t xml:space="preserve">проводится обследование и лечение детей с детским церебральным параличом, задержкой психо-речевого развития, эпилепсией, наследственными заболеваниями нервной системы.  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Разработана и внедрена методика последовательной реабилитационной программы для детей с поражением центральной нервной системы различных возрастов для занятий по восстановлению навыков ходьбы. Применение метода способствует улучшению функции ходьбы у 90</w:t>
      </w:r>
      <w:r w:rsidR="00810D42">
        <w:rPr>
          <w:sz w:val="28"/>
          <w:szCs w:val="28"/>
        </w:rPr>
        <w:t xml:space="preserve"> </w:t>
      </w:r>
      <w:r w:rsidRPr="009C7133">
        <w:rPr>
          <w:sz w:val="28"/>
          <w:szCs w:val="28"/>
        </w:rPr>
        <w:t>% детей, улучшение координации у 70 % детей.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Однако, в настоящее время остро стоит проблема организации на базе ГБУЗ ТО «КДБ № 2» «Школы реабилитации и ухода». В учреждении проходят курсы реабили</w:t>
      </w:r>
      <w:r w:rsidR="00594FDF" w:rsidRPr="009C7133">
        <w:rPr>
          <w:sz w:val="28"/>
          <w:szCs w:val="28"/>
        </w:rPr>
        <w:t>тации дети-инвалиды и дети с ограниченными возможностями здоровья</w:t>
      </w:r>
      <w:r w:rsidRPr="009C7133">
        <w:rPr>
          <w:sz w:val="28"/>
          <w:szCs w:val="28"/>
        </w:rPr>
        <w:t xml:space="preserve"> из всех муниципальных образований Тверской области. После прохождения курса реабилитации родителям необходимо проводить реабилитационные занятия в домашних условиях. Организация работы «Школы реабилитации и ухода» с разработкой и реализацией программ обучения</w:t>
      </w:r>
      <w:r w:rsidR="00594FDF" w:rsidRPr="009C7133">
        <w:rPr>
          <w:sz w:val="28"/>
          <w:szCs w:val="28"/>
        </w:rPr>
        <w:t xml:space="preserve"> членов семей, воспитывающих детей-инвалидов</w:t>
      </w:r>
      <w:r w:rsidRPr="009C7133">
        <w:rPr>
          <w:sz w:val="28"/>
          <w:szCs w:val="28"/>
        </w:rPr>
        <w:t xml:space="preserve">, </w:t>
      </w:r>
      <w:r w:rsidR="00594FDF" w:rsidRPr="009C7133">
        <w:rPr>
          <w:sz w:val="28"/>
          <w:szCs w:val="28"/>
        </w:rPr>
        <w:t xml:space="preserve">детей с ограниченными возможностями здоровья </w:t>
      </w:r>
      <w:r w:rsidRPr="009C7133">
        <w:rPr>
          <w:sz w:val="28"/>
          <w:szCs w:val="28"/>
        </w:rPr>
        <w:t xml:space="preserve">позволит вовлечь в работу не менее 100 семей, </w:t>
      </w:r>
      <w:r w:rsidRPr="009C7133">
        <w:rPr>
          <w:rStyle w:val="A50"/>
          <w:rFonts w:cs="Times New Roman"/>
          <w:sz w:val="28"/>
          <w:szCs w:val="28"/>
        </w:rPr>
        <w:t>воспитывающих детей-инвалидов</w:t>
      </w:r>
      <w:r w:rsidR="00594FDF" w:rsidRPr="009C7133">
        <w:rPr>
          <w:rStyle w:val="A50"/>
          <w:rFonts w:cs="Times New Roman"/>
          <w:sz w:val="28"/>
          <w:szCs w:val="28"/>
        </w:rPr>
        <w:t>, детей с ограниченными возможностями здоровья</w:t>
      </w:r>
      <w:r w:rsidRPr="009C7133">
        <w:rPr>
          <w:sz w:val="28"/>
          <w:szCs w:val="28"/>
        </w:rPr>
        <w:t xml:space="preserve">. Работа «Школы реабилитации и ухода» будет организована с разработкой программы и плана мероприятий. Планируется проведение занятий в «Школе реабилитации и ухода» не реже одного раза в месяц. 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Более 20 лет работает школа высшего спортивного мастерства, которая готовит резерв сборных команд России по видам спорта, в том числе гребле. Этот вид спорта хорошо развит в Тверской об</w:t>
      </w:r>
      <w:r w:rsidR="00BF41A9" w:rsidRPr="009C7133">
        <w:rPr>
          <w:sz w:val="28"/>
          <w:szCs w:val="28"/>
        </w:rPr>
        <w:t xml:space="preserve">ласти. Греблей на лодках </w:t>
      </w:r>
      <w:r w:rsidRPr="009C7133">
        <w:rPr>
          <w:sz w:val="28"/>
          <w:szCs w:val="28"/>
        </w:rPr>
        <w:t>«Дракон» занимаются, в том числе дети с инвалидностью – ментальными нарушениями, детским церебральным параличом, синдромом Дауна, расстройством аутистического спектра и др. И если 10 лет назад занималось всего 20 человек, то се</w:t>
      </w:r>
      <w:r w:rsidR="00FA6412" w:rsidRPr="009C7133">
        <w:rPr>
          <w:sz w:val="28"/>
          <w:szCs w:val="28"/>
        </w:rPr>
        <w:t xml:space="preserve">йчас – более 200 детей-инвалидов, детей </w:t>
      </w:r>
      <w:r w:rsidR="00361627" w:rsidRPr="009C7133">
        <w:rPr>
          <w:sz w:val="28"/>
          <w:szCs w:val="28"/>
        </w:rPr>
        <w:t xml:space="preserve">                          </w:t>
      </w:r>
      <w:r w:rsidR="00FA6412" w:rsidRPr="009C7133">
        <w:rPr>
          <w:sz w:val="28"/>
          <w:szCs w:val="28"/>
        </w:rPr>
        <w:t>с ограниченными возможностями здоровья</w:t>
      </w:r>
      <w:r w:rsidRPr="009C7133">
        <w:rPr>
          <w:sz w:val="28"/>
          <w:szCs w:val="28"/>
        </w:rPr>
        <w:t>. Тренирую</w:t>
      </w:r>
      <w:r w:rsidR="00361627" w:rsidRPr="009C7133">
        <w:rPr>
          <w:sz w:val="28"/>
          <w:szCs w:val="28"/>
        </w:rPr>
        <w:t xml:space="preserve">т ребят жители Тверской области – </w:t>
      </w:r>
      <w:r w:rsidRPr="009C7133">
        <w:rPr>
          <w:sz w:val="28"/>
          <w:szCs w:val="28"/>
        </w:rPr>
        <w:t xml:space="preserve">прославленные спортсмены, чемпионы Европы и мира, те, кем гордится Тверская область. Их союзниками и помощниками, естественно, выступают родители. 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Режим работы большинства учреждений предполагает оказание услуг с понедельника по пятницу. В настоящее время имеется острая необходимость перехода работы на «семейный» гибкий график работы, который был бы удобен семьям, воспитывающ</w:t>
      </w:r>
      <w:r w:rsidR="00FA6412" w:rsidRPr="009C7133">
        <w:rPr>
          <w:sz w:val="28"/>
          <w:szCs w:val="28"/>
        </w:rPr>
        <w:t>им детей-инвалидов и детей с ограниченными возможностями здоровья</w:t>
      </w:r>
      <w:r w:rsidRPr="009C7133">
        <w:rPr>
          <w:sz w:val="28"/>
          <w:szCs w:val="28"/>
        </w:rPr>
        <w:t>.</w:t>
      </w:r>
    </w:p>
    <w:p w:rsidR="00E1426A" w:rsidRPr="009C7133" w:rsidRDefault="00E1426A" w:rsidP="00E1426A">
      <w:pPr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В целях </w:t>
      </w:r>
      <w:r w:rsidR="00FA6412" w:rsidRPr="009C7133">
        <w:rPr>
          <w:sz w:val="28"/>
          <w:szCs w:val="28"/>
        </w:rPr>
        <w:t>решения данной задачи в рамках К</w:t>
      </w:r>
      <w:r w:rsidRPr="009C7133">
        <w:rPr>
          <w:sz w:val="28"/>
          <w:szCs w:val="28"/>
        </w:rPr>
        <w:t xml:space="preserve">омплекса мер предполагается внедрение новой технологии «Семейная программа выходного дня», в рамках которой в выходные дни, когда большинство родителей не работают и не проводятся учебные занятия, планируется реализация специальных реабилитационных программ для всей семьи, включая обоих родителей (законных представителей), а также здоровых братьев и сестер. </w:t>
      </w:r>
      <w:r w:rsidRPr="009C7133">
        <w:rPr>
          <w:color w:val="000000"/>
          <w:sz w:val="28"/>
          <w:szCs w:val="28"/>
        </w:rPr>
        <w:t>Реализация данного мероприятия планируется</w:t>
      </w:r>
      <w:r w:rsidR="009C7133">
        <w:rPr>
          <w:color w:val="000000"/>
          <w:sz w:val="28"/>
          <w:szCs w:val="28"/>
        </w:rPr>
        <w:t xml:space="preserve"> на базе двух пилотных площадок</w:t>
      </w:r>
      <w:r w:rsidR="00361627" w:rsidRPr="009C7133">
        <w:rPr>
          <w:color w:val="000000"/>
          <w:sz w:val="28"/>
          <w:szCs w:val="28"/>
        </w:rPr>
        <w:t xml:space="preserve"> </w:t>
      </w:r>
      <w:r w:rsidRPr="009C7133">
        <w:rPr>
          <w:color w:val="000000"/>
          <w:sz w:val="28"/>
          <w:szCs w:val="28"/>
        </w:rPr>
        <w:t xml:space="preserve">(ГКУК «ТОСБС </w:t>
      </w:r>
      <w:r w:rsidR="00FA6412" w:rsidRPr="009C7133">
        <w:rPr>
          <w:color w:val="000000"/>
          <w:sz w:val="28"/>
          <w:szCs w:val="28"/>
        </w:rPr>
        <w:t xml:space="preserve">им. М.И. Суворова»; </w:t>
      </w:r>
      <w:r w:rsidR="00B1359B">
        <w:rPr>
          <w:color w:val="000000"/>
          <w:sz w:val="28"/>
          <w:szCs w:val="28"/>
        </w:rPr>
        <w:t xml:space="preserve">                                      </w:t>
      </w:r>
      <w:r w:rsidR="00361627" w:rsidRPr="009C7133">
        <w:rPr>
          <w:color w:val="000000"/>
          <w:sz w:val="28"/>
          <w:szCs w:val="28"/>
        </w:rPr>
        <w:t>МАУ «МБС</w:t>
      </w:r>
      <w:r w:rsidR="00B1359B">
        <w:rPr>
          <w:color w:val="000000"/>
          <w:sz w:val="28"/>
          <w:szCs w:val="28"/>
        </w:rPr>
        <w:t> </w:t>
      </w:r>
      <w:r w:rsidR="009C7133">
        <w:rPr>
          <w:color w:val="000000"/>
          <w:sz w:val="28"/>
          <w:szCs w:val="28"/>
        </w:rPr>
        <w:t xml:space="preserve"> </w:t>
      </w:r>
      <w:r w:rsidRPr="009C7133">
        <w:rPr>
          <w:color w:val="000000"/>
          <w:sz w:val="28"/>
          <w:szCs w:val="28"/>
        </w:rPr>
        <w:t>г. Твери»).</w:t>
      </w:r>
    </w:p>
    <w:p w:rsidR="00E1426A" w:rsidRPr="009C7133" w:rsidRDefault="00E1426A" w:rsidP="009C7133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Работа пилотных площадок в р</w:t>
      </w:r>
      <w:r w:rsidR="009C7133">
        <w:rPr>
          <w:color w:val="000000"/>
          <w:sz w:val="28"/>
          <w:szCs w:val="28"/>
        </w:rPr>
        <w:t xml:space="preserve">амках данного мероприятия будет </w:t>
      </w:r>
      <w:r w:rsidRPr="009C7133">
        <w:rPr>
          <w:color w:val="000000"/>
          <w:sz w:val="28"/>
          <w:szCs w:val="28"/>
        </w:rPr>
        <w:t>строиться по трем направлениям:</w:t>
      </w:r>
    </w:p>
    <w:p w:rsidR="00E1426A" w:rsidRPr="009C7133" w:rsidRDefault="00361627" w:rsidP="009C7133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о</w:t>
      </w:r>
      <w:r w:rsidR="00E1426A" w:rsidRPr="009C7133">
        <w:rPr>
          <w:color w:val="000000"/>
          <w:sz w:val="28"/>
          <w:szCs w:val="28"/>
        </w:rPr>
        <w:t>рганизация выездных реабилитационных программ выходного дня д</w:t>
      </w:r>
      <w:r w:rsidRPr="009C7133">
        <w:rPr>
          <w:color w:val="000000"/>
          <w:sz w:val="28"/>
          <w:szCs w:val="28"/>
        </w:rPr>
        <w:t>ля представителей целевых групп;</w:t>
      </w:r>
    </w:p>
    <w:p w:rsidR="00E1426A" w:rsidRPr="009C7133" w:rsidRDefault="00361627" w:rsidP="009C7133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р</w:t>
      </w:r>
      <w:r w:rsidR="00E1426A" w:rsidRPr="009C7133">
        <w:rPr>
          <w:color w:val="000000"/>
          <w:sz w:val="28"/>
          <w:szCs w:val="28"/>
        </w:rPr>
        <w:t>азработка и реализация программ обучения род</w:t>
      </w:r>
      <w:r w:rsidR="00FA6412" w:rsidRPr="009C7133">
        <w:rPr>
          <w:color w:val="000000"/>
          <w:sz w:val="28"/>
          <w:szCs w:val="28"/>
        </w:rPr>
        <w:t>ителей, воспитывающих детей-инвалидов, детей с ограниченными возможностями здоровья</w:t>
      </w:r>
      <w:r w:rsidR="00E1426A" w:rsidRPr="009C7133">
        <w:rPr>
          <w:color w:val="000000"/>
          <w:sz w:val="28"/>
          <w:szCs w:val="28"/>
        </w:rPr>
        <w:t xml:space="preserve"> проведению реабилитационных мероприятий в д</w:t>
      </w:r>
      <w:r w:rsidRPr="009C7133">
        <w:rPr>
          <w:color w:val="000000"/>
          <w:sz w:val="28"/>
          <w:szCs w:val="28"/>
        </w:rPr>
        <w:t>омашних условиях;</w:t>
      </w:r>
    </w:p>
    <w:p w:rsidR="00E1426A" w:rsidRPr="009C7133" w:rsidRDefault="00361627" w:rsidP="009C7133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о</w:t>
      </w:r>
      <w:r w:rsidR="00E1426A" w:rsidRPr="009C7133">
        <w:rPr>
          <w:color w:val="000000"/>
          <w:sz w:val="28"/>
          <w:szCs w:val="28"/>
        </w:rPr>
        <w:t>рганизация проведения развивающих занятий с</w:t>
      </w:r>
      <w:r w:rsidR="009C7133">
        <w:rPr>
          <w:color w:val="000000"/>
          <w:sz w:val="28"/>
          <w:szCs w:val="28"/>
        </w:rPr>
        <w:t xml:space="preserve"> детьми-инвалидами, детьми </w:t>
      </w:r>
      <w:r w:rsidR="00FA6412" w:rsidRPr="009C7133">
        <w:rPr>
          <w:color w:val="000000"/>
          <w:sz w:val="28"/>
          <w:szCs w:val="28"/>
        </w:rPr>
        <w:t>с ограниченными возможностями здоровья</w:t>
      </w:r>
      <w:r w:rsidR="00E1426A" w:rsidRPr="009C7133">
        <w:rPr>
          <w:color w:val="000000"/>
          <w:sz w:val="28"/>
          <w:szCs w:val="28"/>
        </w:rPr>
        <w:t xml:space="preserve"> (внедрение технологии «арттерапия»). Охват по мероприятию – 60 детей-инвалидов, 100 родителей, 40 членов семей в год. </w:t>
      </w:r>
    </w:p>
    <w:p w:rsidR="00E1426A" w:rsidRPr="009C7133" w:rsidRDefault="00E1426A" w:rsidP="00E1426A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В целях повышение уровня знаний, практических навыков по внедрению стационарозамещающих технологий с последующим распространением опыта; повышения профессиональной компетенции специалистов системы социальной работы, здравоохранения, образования с семьями, воспит</w:t>
      </w:r>
      <w:r w:rsidR="009C7133">
        <w:rPr>
          <w:color w:val="000000"/>
          <w:sz w:val="28"/>
          <w:szCs w:val="28"/>
        </w:rPr>
        <w:t xml:space="preserve">ывающими детей-инвалидов, детей </w:t>
      </w:r>
      <w:r w:rsidRPr="009C7133">
        <w:rPr>
          <w:color w:val="000000"/>
          <w:sz w:val="28"/>
          <w:szCs w:val="28"/>
        </w:rPr>
        <w:t>с ограниченными возможностями здоровья, имеется необходимость обучения руковод</w:t>
      </w:r>
      <w:r w:rsidR="00FA6412" w:rsidRPr="009C7133">
        <w:rPr>
          <w:color w:val="000000"/>
          <w:sz w:val="28"/>
          <w:szCs w:val="28"/>
        </w:rPr>
        <w:t>ителей и специалистов организаций</w:t>
      </w:r>
      <w:r w:rsidRPr="009C7133">
        <w:rPr>
          <w:color w:val="000000"/>
          <w:sz w:val="28"/>
          <w:szCs w:val="28"/>
        </w:rPr>
        <w:t xml:space="preserve"> различной ведомственной принадлежности на базе профессиональных стажировочных площадок Фонда. </w:t>
      </w:r>
    </w:p>
    <w:p w:rsidR="00E1426A" w:rsidRPr="009C7133" w:rsidRDefault="00FA6412" w:rsidP="009B01C9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В рамках реализации К</w:t>
      </w:r>
      <w:r w:rsidR="00E1426A" w:rsidRPr="009C7133">
        <w:rPr>
          <w:color w:val="000000"/>
          <w:sz w:val="28"/>
          <w:szCs w:val="28"/>
        </w:rPr>
        <w:t>омплекса мер профессиональную компетентность повысят 54 рук</w:t>
      </w:r>
      <w:r w:rsidR="001A1316" w:rsidRPr="009C7133">
        <w:rPr>
          <w:color w:val="000000"/>
          <w:sz w:val="28"/>
          <w:szCs w:val="28"/>
        </w:rPr>
        <w:t>оводителя и специалиста, из них</w:t>
      </w:r>
      <w:r w:rsidR="00E1426A" w:rsidRPr="009C7133">
        <w:rPr>
          <w:color w:val="000000"/>
          <w:sz w:val="28"/>
          <w:szCs w:val="28"/>
        </w:rPr>
        <w:t xml:space="preserve"> 2020 го</w:t>
      </w:r>
      <w:r w:rsidR="00B1359B">
        <w:rPr>
          <w:color w:val="000000"/>
          <w:sz w:val="28"/>
          <w:szCs w:val="28"/>
        </w:rPr>
        <w:t>д – 36 человек; 2021 год –</w:t>
      </w:r>
      <w:r w:rsidR="00E1426A" w:rsidRPr="009C7133">
        <w:rPr>
          <w:color w:val="000000"/>
          <w:sz w:val="28"/>
          <w:szCs w:val="28"/>
        </w:rPr>
        <w:t xml:space="preserve"> 18 человек.</w:t>
      </w:r>
      <w:r w:rsidR="009B01C9" w:rsidRPr="009C7133">
        <w:rPr>
          <w:color w:val="000000"/>
          <w:sz w:val="28"/>
          <w:szCs w:val="28"/>
        </w:rPr>
        <w:t xml:space="preserve"> </w:t>
      </w:r>
      <w:r w:rsidR="00E1426A" w:rsidRPr="009C7133">
        <w:rPr>
          <w:color w:val="000000"/>
          <w:sz w:val="28"/>
          <w:szCs w:val="28"/>
        </w:rPr>
        <w:t xml:space="preserve">Обучение руководителей и специалистов </w:t>
      </w:r>
      <w:r w:rsidRPr="009C7133">
        <w:rPr>
          <w:color w:val="000000"/>
          <w:sz w:val="28"/>
          <w:szCs w:val="28"/>
        </w:rPr>
        <w:t>организаций</w:t>
      </w:r>
      <w:r w:rsidR="00E1426A" w:rsidRPr="009C7133">
        <w:rPr>
          <w:color w:val="000000"/>
          <w:sz w:val="28"/>
          <w:szCs w:val="28"/>
        </w:rPr>
        <w:t xml:space="preserve"> различной ведомственной принадлежности на базе стажировочных площадок Фонда даст возможность подготовить специалистов для внедрения стационарозамещающих технологий и распространить опыт их работы на территории Тверской области.</w:t>
      </w:r>
    </w:p>
    <w:p w:rsidR="00E1426A" w:rsidRPr="009C7133" w:rsidRDefault="00E1426A" w:rsidP="00E1426A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 xml:space="preserve">В 2016 году в рамках реализации региональной программы Тверской области «Детство без границ» при финансовой поддержке Фонда был открыт ресурсный центр на базе ГБУ «Реабилитационный центр» г. Твери. В настоящее время данное учреждение является стажировочной площадкой Фонда по двум направлениям: </w:t>
      </w:r>
    </w:p>
    <w:p w:rsidR="00E1426A" w:rsidRPr="009C7133" w:rsidRDefault="00E1426A" w:rsidP="00B1359B">
      <w:pPr>
        <w:ind w:firstLine="708"/>
        <w:jc w:val="both"/>
        <w:rPr>
          <w:rFonts w:eastAsia="Calibri"/>
          <w:sz w:val="28"/>
          <w:szCs w:val="28"/>
        </w:rPr>
      </w:pPr>
      <w:r w:rsidRPr="009C7133">
        <w:rPr>
          <w:rFonts w:eastAsia="Calibri"/>
          <w:sz w:val="28"/>
          <w:szCs w:val="28"/>
        </w:rPr>
        <w:t>1.</w:t>
      </w:r>
      <w:r w:rsidR="00B1359B">
        <w:rPr>
          <w:rFonts w:eastAsia="Calibri"/>
          <w:sz w:val="28"/>
          <w:szCs w:val="28"/>
        </w:rPr>
        <w:t> </w:t>
      </w:r>
      <w:r w:rsidRPr="009C7133">
        <w:rPr>
          <w:rFonts w:eastAsia="Calibri"/>
          <w:sz w:val="28"/>
          <w:szCs w:val="28"/>
        </w:rPr>
        <w:t>«Организация</w:t>
      </w:r>
      <w:r w:rsidR="009C660E">
        <w:rPr>
          <w:rFonts w:eastAsia="Calibri"/>
          <w:sz w:val="28"/>
          <w:szCs w:val="28"/>
        </w:rPr>
        <w:t xml:space="preserve"> </w:t>
      </w:r>
      <w:r w:rsidRPr="009C7133">
        <w:rPr>
          <w:rFonts w:eastAsia="Calibri"/>
          <w:sz w:val="28"/>
          <w:szCs w:val="28"/>
        </w:rPr>
        <w:t>программ</w:t>
      </w:r>
      <w:r w:rsidR="00361627" w:rsidRPr="009C7133">
        <w:rPr>
          <w:rFonts w:eastAsia="Calibri"/>
          <w:sz w:val="28"/>
          <w:szCs w:val="28"/>
        </w:rPr>
        <w:t xml:space="preserve"> </w:t>
      </w:r>
      <w:r w:rsidRPr="009C7133">
        <w:rPr>
          <w:rFonts w:eastAsia="Calibri"/>
          <w:sz w:val="28"/>
          <w:szCs w:val="28"/>
        </w:rPr>
        <w:t>ранней помощи для</w:t>
      </w:r>
      <w:r w:rsidR="00361627" w:rsidRPr="009C7133">
        <w:rPr>
          <w:rFonts w:eastAsia="Calibri"/>
          <w:sz w:val="28"/>
          <w:szCs w:val="28"/>
        </w:rPr>
        <w:t xml:space="preserve"> </w:t>
      </w:r>
      <w:r w:rsidRPr="009C7133">
        <w:rPr>
          <w:rFonts w:eastAsia="Calibri"/>
          <w:sz w:val="28"/>
          <w:szCs w:val="28"/>
        </w:rPr>
        <w:t xml:space="preserve">семей, </w:t>
      </w:r>
      <w:r w:rsidR="00361627" w:rsidRPr="009C7133">
        <w:rPr>
          <w:rFonts w:eastAsia="Calibri"/>
          <w:sz w:val="28"/>
          <w:szCs w:val="28"/>
        </w:rPr>
        <w:t xml:space="preserve"> </w:t>
      </w:r>
      <w:r w:rsidRPr="009C7133">
        <w:rPr>
          <w:rFonts w:eastAsia="Calibri"/>
          <w:sz w:val="28"/>
          <w:szCs w:val="28"/>
        </w:rPr>
        <w:t>воспитывающих детей с ограниченными возможностями здоровья».</w:t>
      </w:r>
    </w:p>
    <w:p w:rsidR="00E1426A" w:rsidRPr="009C7133" w:rsidRDefault="00E1426A" w:rsidP="00B1359B">
      <w:pPr>
        <w:ind w:firstLine="708"/>
        <w:jc w:val="both"/>
        <w:rPr>
          <w:rFonts w:eastAsia="Calibri"/>
          <w:sz w:val="28"/>
          <w:szCs w:val="28"/>
        </w:rPr>
      </w:pPr>
      <w:r w:rsidRPr="009C7133">
        <w:rPr>
          <w:sz w:val="28"/>
          <w:szCs w:val="28"/>
        </w:rPr>
        <w:t>2.</w:t>
      </w:r>
      <w:r w:rsidR="00710F29">
        <w:rPr>
          <w:sz w:val="28"/>
          <w:szCs w:val="28"/>
        </w:rPr>
        <w:t> </w:t>
      </w:r>
      <w:r w:rsidRPr="009C7133">
        <w:rPr>
          <w:rFonts w:eastAsia="Calibri"/>
          <w:sz w:val="28"/>
          <w:szCs w:val="28"/>
        </w:rPr>
        <w:t>«Социальное сопровождение</w:t>
      </w:r>
      <w:r w:rsidR="00361627" w:rsidRPr="009C7133">
        <w:rPr>
          <w:rFonts w:eastAsia="Calibri"/>
          <w:sz w:val="28"/>
          <w:szCs w:val="28"/>
        </w:rPr>
        <w:t xml:space="preserve"> </w:t>
      </w:r>
      <w:r w:rsidRPr="009C7133">
        <w:rPr>
          <w:rFonts w:eastAsia="Calibri"/>
          <w:sz w:val="28"/>
          <w:szCs w:val="28"/>
        </w:rPr>
        <w:t>семей,</w:t>
      </w:r>
      <w:r w:rsidR="00361627" w:rsidRPr="009C7133">
        <w:rPr>
          <w:rFonts w:eastAsia="Calibri"/>
          <w:sz w:val="28"/>
          <w:szCs w:val="28"/>
        </w:rPr>
        <w:t xml:space="preserve"> </w:t>
      </w:r>
      <w:r w:rsidR="009C660E">
        <w:rPr>
          <w:rFonts w:eastAsia="Calibri"/>
          <w:sz w:val="28"/>
          <w:szCs w:val="28"/>
        </w:rPr>
        <w:t>воспитывающих</w:t>
      </w:r>
      <w:r w:rsidR="00361627" w:rsidRPr="009C7133">
        <w:rPr>
          <w:rFonts w:eastAsia="Calibri"/>
          <w:sz w:val="28"/>
          <w:szCs w:val="28"/>
        </w:rPr>
        <w:t xml:space="preserve"> </w:t>
      </w:r>
      <w:r w:rsidRPr="009C7133">
        <w:rPr>
          <w:rFonts w:eastAsia="Calibri"/>
          <w:sz w:val="28"/>
          <w:szCs w:val="28"/>
        </w:rPr>
        <w:t xml:space="preserve">детей в возрасте от 0 до 3 лет, имеющих ограничения жизнедеятельности». </w:t>
      </w:r>
    </w:p>
    <w:p w:rsidR="00E1426A" w:rsidRPr="009C7133" w:rsidRDefault="00FA6412" w:rsidP="00E1426A">
      <w:pPr>
        <w:spacing w:line="240" w:lineRule="atLeast"/>
        <w:ind w:firstLine="708"/>
        <w:jc w:val="both"/>
        <w:rPr>
          <w:color w:val="FF0000"/>
          <w:sz w:val="28"/>
          <w:szCs w:val="28"/>
        </w:rPr>
      </w:pPr>
      <w:r w:rsidRPr="009C7133">
        <w:rPr>
          <w:color w:val="000000"/>
          <w:sz w:val="28"/>
          <w:szCs w:val="28"/>
        </w:rPr>
        <w:t>В рамках реализации К</w:t>
      </w:r>
      <w:r w:rsidR="00E1426A" w:rsidRPr="009C7133">
        <w:rPr>
          <w:color w:val="000000"/>
          <w:sz w:val="28"/>
          <w:szCs w:val="28"/>
        </w:rPr>
        <w:t>омплекса мер имеется необходимость для развития регионального ресурсного центра и включения в направление его деятельности работы по развитию</w:t>
      </w:r>
      <w:r w:rsidR="00E1426A" w:rsidRPr="009C7133">
        <w:rPr>
          <w:color w:val="FF0000"/>
          <w:sz w:val="28"/>
          <w:szCs w:val="28"/>
        </w:rPr>
        <w:t xml:space="preserve"> </w:t>
      </w:r>
      <w:r w:rsidR="00E1426A" w:rsidRPr="009C7133">
        <w:rPr>
          <w:sz w:val="28"/>
          <w:szCs w:val="28"/>
        </w:rPr>
        <w:t xml:space="preserve">технологий, альтернативных предоставлению услуг в стационарной форме социального обслуживания детей-инвалидов и детей с ограниченными возможностями здоровья, включая организацию сопровождаемого проживания. Развитие регионального ресурсного центра будет способствовать внедрению новых механизмов, схем межведомственного, междисциплинарного взаимодействия специалистов </w:t>
      </w:r>
      <w:r w:rsidRPr="009C7133">
        <w:rPr>
          <w:sz w:val="28"/>
          <w:szCs w:val="28"/>
        </w:rPr>
        <w:t>организаций</w:t>
      </w:r>
      <w:r w:rsidR="00E1426A" w:rsidRPr="009C7133">
        <w:rPr>
          <w:sz w:val="28"/>
          <w:szCs w:val="28"/>
        </w:rPr>
        <w:t>, внедрению инновационных</w:t>
      </w:r>
      <w:r w:rsidR="00E1426A" w:rsidRPr="009C7133">
        <w:rPr>
          <w:color w:val="FF0000"/>
          <w:sz w:val="28"/>
          <w:szCs w:val="28"/>
        </w:rPr>
        <w:t xml:space="preserve"> </w:t>
      </w:r>
      <w:r w:rsidR="00E1426A" w:rsidRPr="009C7133">
        <w:rPr>
          <w:sz w:val="28"/>
          <w:szCs w:val="28"/>
        </w:rPr>
        <w:t>т</w:t>
      </w:r>
      <w:r w:rsidRPr="009C7133">
        <w:rPr>
          <w:sz w:val="28"/>
          <w:szCs w:val="28"/>
        </w:rPr>
        <w:t>ехнологий по р</w:t>
      </w:r>
      <w:r w:rsidR="009C7133">
        <w:rPr>
          <w:sz w:val="28"/>
          <w:szCs w:val="28"/>
        </w:rPr>
        <w:t xml:space="preserve">аботе с семьями, воспитывающими </w:t>
      </w:r>
      <w:r w:rsidRPr="009C7133">
        <w:rPr>
          <w:sz w:val="28"/>
          <w:szCs w:val="28"/>
        </w:rPr>
        <w:t>детей-инвалидов</w:t>
      </w:r>
      <w:r w:rsidR="00E1426A" w:rsidRPr="009C7133">
        <w:rPr>
          <w:sz w:val="28"/>
          <w:szCs w:val="28"/>
        </w:rPr>
        <w:t xml:space="preserve">, </w:t>
      </w:r>
      <w:r w:rsidRPr="009C7133">
        <w:rPr>
          <w:sz w:val="28"/>
          <w:szCs w:val="28"/>
        </w:rPr>
        <w:t xml:space="preserve">детей с ограниченными возможностями здоровья, </w:t>
      </w:r>
      <w:r w:rsidR="00E1426A" w:rsidRPr="009C7133">
        <w:rPr>
          <w:sz w:val="28"/>
          <w:szCs w:val="28"/>
        </w:rPr>
        <w:t>проведению мероприятий по повышению профессионального уровня специалистов и семей, воспитывающих детей-инвалидов</w:t>
      </w:r>
      <w:r w:rsidRPr="009C7133">
        <w:rPr>
          <w:sz w:val="28"/>
          <w:szCs w:val="28"/>
        </w:rPr>
        <w:t>, детей с ограниченными возможностями здоровья</w:t>
      </w:r>
      <w:r w:rsidR="00E1426A" w:rsidRPr="009C7133">
        <w:rPr>
          <w:sz w:val="28"/>
          <w:szCs w:val="28"/>
        </w:rPr>
        <w:t>. Приобретение оборудования позволит обеспечить методическ</w:t>
      </w:r>
      <w:r w:rsidRPr="009C7133">
        <w:rPr>
          <w:sz w:val="28"/>
          <w:szCs w:val="28"/>
        </w:rPr>
        <w:t>ую поддержку пилотных площадок К</w:t>
      </w:r>
      <w:r w:rsidR="00E1426A" w:rsidRPr="009C7133">
        <w:rPr>
          <w:sz w:val="28"/>
          <w:szCs w:val="28"/>
        </w:rPr>
        <w:t>омплекса мер, а также сформировать банк новых технологий.</w:t>
      </w:r>
    </w:p>
    <w:p w:rsidR="00E1426A" w:rsidRPr="009C7133" w:rsidRDefault="00E1426A" w:rsidP="00E1426A">
      <w:pPr>
        <w:jc w:val="both"/>
        <w:rPr>
          <w:sz w:val="28"/>
          <w:szCs w:val="28"/>
        </w:rPr>
      </w:pPr>
      <w:r w:rsidRPr="009C7133">
        <w:rPr>
          <w:sz w:val="28"/>
          <w:szCs w:val="28"/>
        </w:rPr>
        <w:tab/>
      </w:r>
      <w:r w:rsidR="00FA6412" w:rsidRPr="009C7133">
        <w:rPr>
          <w:sz w:val="28"/>
          <w:szCs w:val="28"/>
        </w:rPr>
        <w:t>В рамках К</w:t>
      </w:r>
      <w:r w:rsidRPr="009C7133">
        <w:rPr>
          <w:sz w:val="28"/>
          <w:szCs w:val="28"/>
        </w:rPr>
        <w:t>омплекса мер запланированы мероприятия, которые дадут возможность достижения ожидаемых конечных результатов в у</w:t>
      </w:r>
      <w:r w:rsidR="00FA6412" w:rsidRPr="009C7133">
        <w:rPr>
          <w:sz w:val="28"/>
          <w:szCs w:val="28"/>
        </w:rPr>
        <w:t>становленный период реализации К</w:t>
      </w:r>
      <w:r w:rsidRPr="009C7133">
        <w:rPr>
          <w:sz w:val="28"/>
          <w:szCs w:val="28"/>
        </w:rPr>
        <w:t>омплекса мер и их долгосрочный эффект. Дальнейшее функционирование всех вновь открытых служб (отделений, кабинетов, бригад) для оказания помощи детям-инвалидам и детям с ограниченными возможностями здоровья, семьям</w:t>
      </w:r>
      <w:r w:rsidR="00FA6412" w:rsidRPr="009C7133">
        <w:rPr>
          <w:sz w:val="28"/>
          <w:szCs w:val="28"/>
        </w:rPr>
        <w:t>, воспитывающим детей-инвалидов, детей с ограниченными возможностями здоровья</w:t>
      </w:r>
      <w:r w:rsidRPr="009C7133">
        <w:rPr>
          <w:sz w:val="28"/>
          <w:szCs w:val="28"/>
        </w:rPr>
        <w:t>, будет продолжаться за счет средств областного бюджета Тверской области.</w:t>
      </w:r>
      <w:r w:rsidR="009B01C9" w:rsidRPr="009C7133">
        <w:rPr>
          <w:sz w:val="28"/>
          <w:szCs w:val="28"/>
        </w:rPr>
        <w:t xml:space="preserve"> </w:t>
      </w:r>
      <w:r w:rsidRPr="009C7133">
        <w:rPr>
          <w:sz w:val="28"/>
          <w:szCs w:val="28"/>
        </w:rPr>
        <w:t>В областном бюджете Тверской области имеются собственные средства и ресурсы, которые плани</w:t>
      </w:r>
      <w:r w:rsidR="00FA6412" w:rsidRPr="009C7133">
        <w:rPr>
          <w:sz w:val="28"/>
          <w:szCs w:val="28"/>
        </w:rPr>
        <w:t>руется направить на реализацию К</w:t>
      </w:r>
      <w:r w:rsidRPr="009C7133">
        <w:rPr>
          <w:sz w:val="28"/>
          <w:szCs w:val="28"/>
        </w:rPr>
        <w:t>омплекса мер.</w:t>
      </w:r>
      <w:r w:rsidR="009B01C9" w:rsidRPr="009C7133">
        <w:rPr>
          <w:sz w:val="28"/>
          <w:szCs w:val="28"/>
        </w:rPr>
        <w:t xml:space="preserve"> </w:t>
      </w:r>
      <w:r w:rsidR="00FA6412" w:rsidRPr="009C7133">
        <w:rPr>
          <w:sz w:val="28"/>
          <w:szCs w:val="28"/>
        </w:rPr>
        <w:t>При разработке К</w:t>
      </w:r>
      <w:r w:rsidRPr="009C7133">
        <w:rPr>
          <w:sz w:val="28"/>
          <w:szCs w:val="28"/>
        </w:rPr>
        <w:t>омплекса мер применялся межведомственный подход в решении проблемы внедрения стационарозамещающих технологий, что позволит решать поставленные задачи комплексно.</w:t>
      </w:r>
      <w:r w:rsidR="009B01C9" w:rsidRPr="009C7133">
        <w:rPr>
          <w:sz w:val="28"/>
          <w:szCs w:val="28"/>
        </w:rPr>
        <w:t xml:space="preserve"> </w:t>
      </w:r>
      <w:r w:rsidRPr="009C7133">
        <w:rPr>
          <w:sz w:val="28"/>
          <w:szCs w:val="28"/>
        </w:rPr>
        <w:t>Разработана система показателей оценки эффективности реализ</w:t>
      </w:r>
      <w:r w:rsidR="00FA6412" w:rsidRPr="009C7133">
        <w:rPr>
          <w:sz w:val="28"/>
          <w:szCs w:val="28"/>
        </w:rPr>
        <w:t>ации мероприятий, включенных в К</w:t>
      </w:r>
      <w:r w:rsidRPr="009C7133">
        <w:rPr>
          <w:sz w:val="28"/>
          <w:szCs w:val="28"/>
        </w:rPr>
        <w:t>омплекс мер.</w:t>
      </w:r>
    </w:p>
    <w:p w:rsidR="009B01C9" w:rsidRPr="009C7133" w:rsidRDefault="009B01C9" w:rsidP="009B01C9">
      <w:pPr>
        <w:ind w:right="-32"/>
        <w:rPr>
          <w:sz w:val="28"/>
          <w:szCs w:val="28"/>
        </w:rPr>
      </w:pPr>
    </w:p>
    <w:p w:rsidR="00A91538" w:rsidRPr="006D1598" w:rsidRDefault="001651AB" w:rsidP="00B1359B">
      <w:pPr>
        <w:ind w:right="-32"/>
        <w:jc w:val="center"/>
        <w:rPr>
          <w:sz w:val="28"/>
          <w:szCs w:val="28"/>
        </w:rPr>
      </w:pPr>
      <w:r w:rsidRPr="009C7133">
        <w:rPr>
          <w:sz w:val="28"/>
          <w:szCs w:val="28"/>
        </w:rPr>
        <w:t xml:space="preserve">Раздел </w:t>
      </w:r>
      <w:r w:rsidR="00236D47" w:rsidRPr="009C7133">
        <w:rPr>
          <w:sz w:val="28"/>
          <w:szCs w:val="28"/>
          <w:lang w:val="en-US"/>
        </w:rPr>
        <w:t>II</w:t>
      </w:r>
    </w:p>
    <w:p w:rsidR="00074E6B" w:rsidRPr="009C7133" w:rsidRDefault="00E1426A" w:rsidP="00B1359B">
      <w:pPr>
        <w:ind w:right="-32"/>
        <w:jc w:val="center"/>
        <w:rPr>
          <w:sz w:val="28"/>
          <w:szCs w:val="28"/>
        </w:rPr>
      </w:pPr>
      <w:r w:rsidRPr="009C7133">
        <w:rPr>
          <w:sz w:val="28"/>
          <w:szCs w:val="28"/>
        </w:rPr>
        <w:t xml:space="preserve">Значимость ожидаемых результатов </w:t>
      </w:r>
      <w:r w:rsidR="00236D47" w:rsidRPr="009C7133">
        <w:rPr>
          <w:sz w:val="28"/>
          <w:szCs w:val="28"/>
        </w:rPr>
        <w:t xml:space="preserve">Комплекса мер </w:t>
      </w:r>
      <w:r w:rsidRPr="009C7133">
        <w:rPr>
          <w:sz w:val="28"/>
          <w:szCs w:val="28"/>
        </w:rPr>
        <w:t>и поте</w:t>
      </w:r>
      <w:r w:rsidR="00236D47" w:rsidRPr="009C7133">
        <w:rPr>
          <w:sz w:val="28"/>
          <w:szCs w:val="28"/>
        </w:rPr>
        <w:t xml:space="preserve">нциальные </w:t>
      </w:r>
    </w:p>
    <w:p w:rsidR="00E1426A" w:rsidRPr="009C7133" w:rsidRDefault="00236D47" w:rsidP="00B1359B">
      <w:pPr>
        <w:ind w:right="-32"/>
        <w:jc w:val="center"/>
        <w:rPr>
          <w:sz w:val="28"/>
          <w:szCs w:val="28"/>
        </w:rPr>
      </w:pPr>
      <w:r w:rsidRPr="009C7133">
        <w:rPr>
          <w:sz w:val="28"/>
          <w:szCs w:val="28"/>
        </w:rPr>
        <w:t>области их применения</w:t>
      </w:r>
    </w:p>
    <w:p w:rsidR="00361627" w:rsidRPr="009C7133" w:rsidRDefault="00361627" w:rsidP="001651AB">
      <w:pPr>
        <w:ind w:right="-32" w:firstLine="851"/>
        <w:jc w:val="center"/>
        <w:rPr>
          <w:sz w:val="28"/>
          <w:szCs w:val="28"/>
        </w:rPr>
      </w:pPr>
    </w:p>
    <w:p w:rsidR="00E1426A" w:rsidRPr="009C7133" w:rsidRDefault="00E1426A" w:rsidP="00E1426A">
      <w:pPr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 xml:space="preserve">В целях создания механизма устойчивого межведомственного и внутриотраслевого взаимодействия и координации работы исполнительных органов государственной власти Тверской области, </w:t>
      </w:r>
      <w:r w:rsidR="007C6BD3" w:rsidRPr="009C7133">
        <w:rPr>
          <w:color w:val="000000"/>
          <w:sz w:val="28"/>
          <w:szCs w:val="28"/>
        </w:rPr>
        <w:t>организаций</w:t>
      </w:r>
      <w:r w:rsidRPr="009C7133">
        <w:rPr>
          <w:color w:val="000000"/>
          <w:sz w:val="28"/>
          <w:szCs w:val="28"/>
        </w:rPr>
        <w:t xml:space="preserve"> различной ведомственной направленности по внедрению стационарозамещающих технологий </w:t>
      </w:r>
      <w:r w:rsidRPr="009C7133">
        <w:rPr>
          <w:bCs/>
          <w:sz w:val="28"/>
          <w:szCs w:val="28"/>
        </w:rPr>
        <w:t xml:space="preserve">будет проводиться </w:t>
      </w:r>
      <w:r w:rsidRPr="009C7133">
        <w:rPr>
          <w:color w:val="000000"/>
          <w:sz w:val="28"/>
          <w:szCs w:val="28"/>
        </w:rPr>
        <w:t>мониторинг реализации мероприятий и достижения показателей запланированных мероприятий.</w:t>
      </w:r>
    </w:p>
    <w:p w:rsidR="00E1426A" w:rsidRPr="009C7133" w:rsidRDefault="00E1426A" w:rsidP="00E1426A">
      <w:pPr>
        <w:ind w:right="-1"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Социальный эффект внедрения стационарозамещающих технологий заключается в обеспечении возможностями представителями целевых групп квалифицированной помощи и поддержки по месту жительства без помещения в стационар и улучшении в связи с этим качества жи</w:t>
      </w:r>
      <w:r w:rsidR="007C6BD3" w:rsidRPr="009C7133">
        <w:rPr>
          <w:color w:val="000000"/>
          <w:sz w:val="28"/>
          <w:szCs w:val="28"/>
        </w:rPr>
        <w:t xml:space="preserve">зни </w:t>
      </w:r>
      <w:r w:rsidR="00B1359B">
        <w:rPr>
          <w:color w:val="000000"/>
          <w:sz w:val="28"/>
          <w:szCs w:val="28"/>
        </w:rPr>
        <w:t xml:space="preserve">                     </w:t>
      </w:r>
      <w:r w:rsidR="007C6BD3" w:rsidRPr="009C7133">
        <w:rPr>
          <w:color w:val="000000"/>
          <w:sz w:val="28"/>
          <w:szCs w:val="28"/>
        </w:rPr>
        <w:t xml:space="preserve">детей-инвалидов, детей с ограниченными возможностями здоровья, семей, </w:t>
      </w:r>
      <w:r w:rsidRPr="009C7133">
        <w:rPr>
          <w:color w:val="000000"/>
          <w:sz w:val="28"/>
          <w:szCs w:val="28"/>
        </w:rPr>
        <w:t>воспитывающих</w:t>
      </w:r>
      <w:r w:rsidR="007C6BD3" w:rsidRPr="009C7133">
        <w:rPr>
          <w:color w:val="000000"/>
          <w:sz w:val="28"/>
          <w:szCs w:val="28"/>
        </w:rPr>
        <w:t xml:space="preserve"> детей-инвалидов, детей с ограниченными возможностями здоровья</w:t>
      </w:r>
      <w:r w:rsidRPr="009C7133">
        <w:rPr>
          <w:color w:val="000000"/>
          <w:sz w:val="28"/>
          <w:szCs w:val="28"/>
        </w:rPr>
        <w:t xml:space="preserve">. </w:t>
      </w:r>
    </w:p>
    <w:p w:rsidR="00E1426A" w:rsidRPr="009C7133" w:rsidRDefault="007C6BD3" w:rsidP="00E1426A">
      <w:pPr>
        <w:ind w:right="-1"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В рамках реализации К</w:t>
      </w:r>
      <w:r w:rsidR="00E1426A" w:rsidRPr="009C7133">
        <w:rPr>
          <w:color w:val="000000"/>
          <w:sz w:val="28"/>
          <w:szCs w:val="28"/>
        </w:rPr>
        <w:t>омплекса мер планируется:</w:t>
      </w:r>
    </w:p>
    <w:p w:rsidR="00E1426A" w:rsidRPr="009C7133" w:rsidRDefault="00E1426A" w:rsidP="00E1426A">
      <w:pPr>
        <w:ind w:right="-1"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увеличить в 5,6 раз</w:t>
      </w:r>
      <w:r w:rsidR="001A1316" w:rsidRPr="009C7133">
        <w:rPr>
          <w:color w:val="000000"/>
          <w:sz w:val="28"/>
          <w:szCs w:val="28"/>
        </w:rPr>
        <w:t>а</w:t>
      </w:r>
      <w:r w:rsidRPr="009C7133">
        <w:rPr>
          <w:color w:val="000000"/>
          <w:sz w:val="28"/>
          <w:szCs w:val="28"/>
        </w:rPr>
        <w:t xml:space="preserve"> количество детей-инвалидов и детей </w:t>
      </w:r>
      <w:r w:rsidR="00810D42">
        <w:rPr>
          <w:color w:val="000000"/>
          <w:sz w:val="28"/>
          <w:szCs w:val="28"/>
        </w:rPr>
        <w:t xml:space="preserve">                                   </w:t>
      </w:r>
      <w:r w:rsidRPr="009C7133">
        <w:rPr>
          <w:color w:val="000000"/>
          <w:sz w:val="28"/>
          <w:szCs w:val="28"/>
        </w:rPr>
        <w:t xml:space="preserve">с ограниченными возможностями здоровья, получивших помощь </w:t>
      </w:r>
      <w:r w:rsidR="00810D42">
        <w:rPr>
          <w:color w:val="000000"/>
          <w:sz w:val="28"/>
          <w:szCs w:val="28"/>
        </w:rPr>
        <w:t xml:space="preserve">                                </w:t>
      </w:r>
      <w:r w:rsidRPr="009C7133">
        <w:rPr>
          <w:color w:val="000000"/>
          <w:sz w:val="28"/>
          <w:szCs w:val="28"/>
        </w:rPr>
        <w:t>с использованием стационарозамещ</w:t>
      </w:r>
      <w:r w:rsidR="001A1316" w:rsidRPr="009C7133">
        <w:rPr>
          <w:color w:val="000000"/>
          <w:sz w:val="28"/>
          <w:szCs w:val="28"/>
        </w:rPr>
        <w:t xml:space="preserve">ающих технологий (с 283 </w:t>
      </w:r>
      <w:r w:rsidRPr="009C7133">
        <w:rPr>
          <w:color w:val="000000"/>
          <w:sz w:val="28"/>
          <w:szCs w:val="28"/>
        </w:rPr>
        <w:t xml:space="preserve">до </w:t>
      </w:r>
      <w:r w:rsidR="00810D42">
        <w:rPr>
          <w:color w:val="000000"/>
          <w:sz w:val="28"/>
          <w:szCs w:val="28"/>
        </w:rPr>
        <w:t xml:space="preserve">                                 </w:t>
      </w:r>
      <w:r w:rsidRPr="009C7133">
        <w:rPr>
          <w:color w:val="000000"/>
          <w:sz w:val="28"/>
          <w:szCs w:val="28"/>
        </w:rPr>
        <w:t>1 868 человек);</w:t>
      </w:r>
    </w:p>
    <w:p w:rsidR="00E1426A" w:rsidRPr="009C7133" w:rsidRDefault="00E1426A" w:rsidP="00E1426A">
      <w:pPr>
        <w:ind w:right="-1"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увеличить долю детей-инвалидов и детей с ограниченными возможностями здоровья, получивших помощь с использованием стационарозамещающих технологий, в общей численности детей-инвалидов и детей с ограниченными возможностями здоровья, проживающих в Тверской области на 31,6 % (с 5,7 до 37,3 %);</w:t>
      </w:r>
    </w:p>
    <w:p w:rsidR="00E1426A" w:rsidRPr="009C7133" w:rsidRDefault="00E1426A" w:rsidP="00E1426A">
      <w:pPr>
        <w:ind w:right="-1"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увеличить количество молодых людей с инвалидностью, получивших услуги по сопровождаемому проживанию до 70 человек;</w:t>
      </w:r>
    </w:p>
    <w:p w:rsidR="00E1426A" w:rsidRPr="009C7133" w:rsidRDefault="00E1426A" w:rsidP="00E1426A">
      <w:pPr>
        <w:ind w:right="-1"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 xml:space="preserve">повышение родительской компетентности 650 родителей, воспитывающих детей-инвалидов и детей с ограниченными возможностями здоровья; </w:t>
      </w:r>
    </w:p>
    <w:p w:rsidR="00E1426A" w:rsidRPr="009C7133" w:rsidRDefault="00E1426A" w:rsidP="00E1426A">
      <w:pPr>
        <w:ind w:right="-1"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повышение профессиональных компетенций 5</w:t>
      </w:r>
      <w:r w:rsidR="009C7133">
        <w:rPr>
          <w:color w:val="000000"/>
          <w:sz w:val="28"/>
          <w:szCs w:val="28"/>
        </w:rPr>
        <w:t xml:space="preserve">4 руководителей и специалистов, </w:t>
      </w:r>
      <w:r w:rsidRPr="009C7133">
        <w:rPr>
          <w:color w:val="000000"/>
          <w:sz w:val="28"/>
          <w:szCs w:val="28"/>
        </w:rPr>
        <w:t xml:space="preserve">в том числе на базе профессиональных стажировочных площадок Фонда; </w:t>
      </w:r>
    </w:p>
    <w:p w:rsidR="00E1426A" w:rsidRPr="009C7133" w:rsidRDefault="00E1426A" w:rsidP="00E1426A">
      <w:pPr>
        <w:ind w:right="-1"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увеличить количество руководителей и специалистов, обученных тренерами, прошедшими подготовку на базе профессиональных стажировочны</w:t>
      </w:r>
      <w:r w:rsidR="00443305" w:rsidRPr="009C7133">
        <w:rPr>
          <w:color w:val="000000"/>
          <w:sz w:val="28"/>
          <w:szCs w:val="28"/>
        </w:rPr>
        <w:t>х площадок Фонда до 300 человек;</w:t>
      </w:r>
    </w:p>
    <w:p w:rsidR="00E1426A" w:rsidRPr="009C7133" w:rsidRDefault="00E1426A" w:rsidP="00E1426A">
      <w:pPr>
        <w:ind w:right="-1"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консолидация ресурсов государственны</w:t>
      </w:r>
      <w:r w:rsidR="009C7133">
        <w:rPr>
          <w:color w:val="000000"/>
          <w:sz w:val="28"/>
          <w:szCs w:val="28"/>
        </w:rPr>
        <w:t xml:space="preserve">х и некоммерческих организаций, </w:t>
      </w:r>
      <w:r w:rsidRPr="009C7133">
        <w:rPr>
          <w:color w:val="000000"/>
          <w:sz w:val="28"/>
          <w:szCs w:val="28"/>
        </w:rPr>
        <w:t xml:space="preserve">бизнес-структур в оказании помощи семьям, воспитывающим детей-инвалидов и детей с ограниченными возможностями здоровья. </w:t>
      </w:r>
    </w:p>
    <w:p w:rsidR="00E1426A" w:rsidRPr="009C7133" w:rsidRDefault="00E1426A" w:rsidP="00E03EE7">
      <w:pPr>
        <w:ind w:right="-1"/>
        <w:jc w:val="both"/>
        <w:rPr>
          <w:sz w:val="28"/>
          <w:szCs w:val="28"/>
        </w:rPr>
      </w:pPr>
      <w:r w:rsidRPr="009C7133">
        <w:rPr>
          <w:sz w:val="28"/>
          <w:szCs w:val="28"/>
        </w:rPr>
        <w:tab/>
        <w:t xml:space="preserve">Данные показатели будут достигнуты благодаря внедрению в работу </w:t>
      </w:r>
      <w:r w:rsidR="007C6BD3" w:rsidRPr="009C7133">
        <w:rPr>
          <w:sz w:val="28"/>
          <w:szCs w:val="28"/>
        </w:rPr>
        <w:t>организаций</w:t>
      </w:r>
      <w:r w:rsidRPr="009C7133">
        <w:rPr>
          <w:sz w:val="28"/>
          <w:szCs w:val="28"/>
        </w:rPr>
        <w:t xml:space="preserve"> различной ведомственной принадлежности новых стационарозамещающих технологий.</w:t>
      </w:r>
    </w:p>
    <w:p w:rsidR="00E1426A" w:rsidRPr="009C7133" w:rsidRDefault="00E1426A" w:rsidP="00E03EE7">
      <w:pPr>
        <w:ind w:right="-1" w:firstLine="708"/>
        <w:jc w:val="both"/>
        <w:rPr>
          <w:sz w:val="28"/>
          <w:szCs w:val="28"/>
        </w:rPr>
      </w:pPr>
      <w:r w:rsidRPr="009C7133">
        <w:rPr>
          <w:color w:val="000000"/>
          <w:sz w:val="28"/>
          <w:szCs w:val="28"/>
        </w:rPr>
        <w:t>В целях минимизации все</w:t>
      </w:r>
      <w:r w:rsidR="007C6BD3" w:rsidRPr="009C7133">
        <w:rPr>
          <w:color w:val="000000"/>
          <w:sz w:val="28"/>
          <w:szCs w:val="28"/>
        </w:rPr>
        <w:t>х рисков в процессе реализации К</w:t>
      </w:r>
      <w:r w:rsidRPr="009C7133">
        <w:rPr>
          <w:color w:val="000000"/>
          <w:sz w:val="28"/>
          <w:szCs w:val="28"/>
        </w:rPr>
        <w:t>омплекса мер, будет проводиться регулярный анализ причин отклонения от плановых значений показателей, ежеквартальное планирование и отчетность, формирование ежегодных итоговых док</w:t>
      </w:r>
      <w:r w:rsidR="007C6BD3" w:rsidRPr="009C7133">
        <w:rPr>
          <w:color w:val="000000"/>
          <w:sz w:val="28"/>
          <w:szCs w:val="28"/>
        </w:rPr>
        <w:t>ладов о результатах реализации К</w:t>
      </w:r>
      <w:r w:rsidRPr="009C7133">
        <w:rPr>
          <w:color w:val="000000"/>
          <w:sz w:val="28"/>
          <w:szCs w:val="28"/>
        </w:rPr>
        <w:t>омплекса мер и публикации в средствах массовой информации</w:t>
      </w:r>
      <w:r w:rsidR="007C6BD3" w:rsidRPr="009C7133">
        <w:rPr>
          <w:color w:val="000000"/>
          <w:sz w:val="28"/>
          <w:szCs w:val="28"/>
        </w:rPr>
        <w:t xml:space="preserve"> Тверской области</w:t>
      </w:r>
      <w:r w:rsidRPr="009C7133">
        <w:rPr>
          <w:color w:val="000000"/>
          <w:sz w:val="28"/>
          <w:szCs w:val="28"/>
        </w:rPr>
        <w:t xml:space="preserve">. </w:t>
      </w:r>
    </w:p>
    <w:p w:rsidR="00E1426A" w:rsidRPr="009C7133" w:rsidRDefault="00E1426A" w:rsidP="00E03EE7">
      <w:pPr>
        <w:ind w:right="-1"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Это</w:t>
      </w:r>
      <w:r w:rsidR="007C6BD3" w:rsidRPr="009C7133">
        <w:rPr>
          <w:color w:val="000000"/>
          <w:sz w:val="28"/>
          <w:szCs w:val="28"/>
        </w:rPr>
        <w:t xml:space="preserve"> повысит социальную значимость К</w:t>
      </w:r>
      <w:r w:rsidRPr="009C7133">
        <w:rPr>
          <w:color w:val="000000"/>
          <w:sz w:val="28"/>
          <w:szCs w:val="28"/>
        </w:rPr>
        <w:t>омплекса мер, приоритетность его реализации в целях защиты прав детей-инвалидов, детей с ограниченными возможнос</w:t>
      </w:r>
      <w:r w:rsidR="007C6BD3" w:rsidRPr="009C7133">
        <w:rPr>
          <w:color w:val="000000"/>
          <w:sz w:val="28"/>
          <w:szCs w:val="28"/>
        </w:rPr>
        <w:t xml:space="preserve">тями здоровья, а также семей, </w:t>
      </w:r>
      <w:r w:rsidRPr="009C7133">
        <w:rPr>
          <w:color w:val="000000"/>
          <w:sz w:val="28"/>
          <w:szCs w:val="28"/>
        </w:rPr>
        <w:t>воспитывающих</w:t>
      </w:r>
      <w:r w:rsidR="009C7133">
        <w:rPr>
          <w:color w:val="000000"/>
          <w:sz w:val="28"/>
          <w:szCs w:val="28"/>
        </w:rPr>
        <w:t xml:space="preserve"> детей-инвалидов, детей </w:t>
      </w:r>
      <w:r w:rsidR="007C6BD3" w:rsidRPr="009C7133">
        <w:rPr>
          <w:color w:val="000000"/>
          <w:sz w:val="28"/>
          <w:szCs w:val="28"/>
        </w:rPr>
        <w:t>с ограниченными возможностями здоровья</w:t>
      </w:r>
      <w:r w:rsidRPr="009C7133">
        <w:rPr>
          <w:color w:val="000000"/>
          <w:sz w:val="28"/>
          <w:szCs w:val="28"/>
        </w:rPr>
        <w:t>. Мон</w:t>
      </w:r>
      <w:r w:rsidR="007C6BD3" w:rsidRPr="009C7133">
        <w:rPr>
          <w:color w:val="000000"/>
          <w:sz w:val="28"/>
          <w:szCs w:val="28"/>
        </w:rPr>
        <w:t>иторинг реализации мероприятий К</w:t>
      </w:r>
      <w:r w:rsidRPr="009C7133">
        <w:rPr>
          <w:color w:val="000000"/>
          <w:sz w:val="28"/>
          <w:szCs w:val="28"/>
        </w:rPr>
        <w:t>омплекса мер и достижения показателей запланированных мероприятий будет осуществлять</w:t>
      </w:r>
      <w:r w:rsidR="00443305" w:rsidRPr="009C7133">
        <w:rPr>
          <w:color w:val="000000"/>
          <w:sz w:val="28"/>
          <w:szCs w:val="28"/>
        </w:rPr>
        <w:t>ся</w:t>
      </w:r>
      <w:r w:rsidRPr="009C7133">
        <w:rPr>
          <w:color w:val="000000"/>
          <w:sz w:val="28"/>
          <w:szCs w:val="28"/>
        </w:rPr>
        <w:t xml:space="preserve"> 1 раз в квартал.</w:t>
      </w:r>
    </w:p>
    <w:p w:rsidR="00715811" w:rsidRDefault="00715811" w:rsidP="009B01C9">
      <w:pPr>
        <w:ind w:right="-1"/>
        <w:jc w:val="both"/>
        <w:rPr>
          <w:color w:val="000000"/>
          <w:sz w:val="28"/>
          <w:szCs w:val="28"/>
        </w:rPr>
      </w:pPr>
    </w:p>
    <w:p w:rsidR="00A91538" w:rsidRPr="006D1598" w:rsidRDefault="001651AB" w:rsidP="00B1359B">
      <w:pPr>
        <w:jc w:val="center"/>
        <w:rPr>
          <w:sz w:val="28"/>
          <w:szCs w:val="28"/>
        </w:rPr>
      </w:pPr>
      <w:r w:rsidRPr="009C7133">
        <w:rPr>
          <w:sz w:val="28"/>
          <w:szCs w:val="28"/>
        </w:rPr>
        <w:t xml:space="preserve">Раздел </w:t>
      </w:r>
      <w:r w:rsidRPr="009C7133">
        <w:rPr>
          <w:sz w:val="28"/>
          <w:szCs w:val="28"/>
          <w:lang w:val="en-US"/>
        </w:rPr>
        <w:t>III</w:t>
      </w:r>
    </w:p>
    <w:p w:rsidR="00E1426A" w:rsidRPr="009C7133" w:rsidRDefault="00236D47" w:rsidP="00B1359B">
      <w:pPr>
        <w:jc w:val="center"/>
        <w:rPr>
          <w:sz w:val="28"/>
          <w:szCs w:val="28"/>
        </w:rPr>
      </w:pPr>
      <w:r w:rsidRPr="009C7133">
        <w:rPr>
          <w:sz w:val="28"/>
          <w:szCs w:val="28"/>
        </w:rPr>
        <w:t>Управле</w:t>
      </w:r>
      <w:r w:rsidR="007C6BD3" w:rsidRPr="009C7133">
        <w:rPr>
          <w:sz w:val="28"/>
          <w:szCs w:val="28"/>
        </w:rPr>
        <w:t>ние К</w:t>
      </w:r>
      <w:r w:rsidR="00E1426A" w:rsidRPr="009C7133">
        <w:rPr>
          <w:sz w:val="28"/>
          <w:szCs w:val="28"/>
        </w:rPr>
        <w:t>омплексом мер, контроль за ходом его реализации. Риски, которые могут повлиять на достижение цели, зада</w:t>
      </w:r>
      <w:r w:rsidRPr="009C7133">
        <w:rPr>
          <w:sz w:val="28"/>
          <w:szCs w:val="28"/>
        </w:rPr>
        <w:t>ч и прогнозируемых результатов К</w:t>
      </w:r>
      <w:r w:rsidR="00E1426A" w:rsidRPr="009C7133">
        <w:rPr>
          <w:sz w:val="28"/>
          <w:szCs w:val="28"/>
        </w:rPr>
        <w:t>омплекса мер, а также меры, предусматриваемые для их</w:t>
      </w:r>
      <w:r w:rsidRPr="009C7133">
        <w:rPr>
          <w:sz w:val="28"/>
          <w:szCs w:val="28"/>
        </w:rPr>
        <w:t xml:space="preserve"> недопущения или урегулирования</w:t>
      </w:r>
    </w:p>
    <w:p w:rsidR="00E03EE7" w:rsidRPr="009C7133" w:rsidRDefault="00E03EE7" w:rsidP="007C6BD3">
      <w:pPr>
        <w:ind w:firstLine="851"/>
        <w:jc w:val="center"/>
        <w:rPr>
          <w:sz w:val="28"/>
          <w:szCs w:val="28"/>
        </w:rPr>
      </w:pPr>
    </w:p>
    <w:p w:rsidR="00E1426A" w:rsidRPr="009C7133" w:rsidRDefault="00E1426A" w:rsidP="00E1426A">
      <w:pPr>
        <w:ind w:firstLine="709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 xml:space="preserve">В целях координации деятельности всех </w:t>
      </w:r>
      <w:r w:rsidR="007C6BD3" w:rsidRPr="009C7133">
        <w:rPr>
          <w:color w:val="000000"/>
          <w:sz w:val="28"/>
          <w:szCs w:val="28"/>
        </w:rPr>
        <w:t>соисполнителей К</w:t>
      </w:r>
      <w:r w:rsidRPr="009C7133">
        <w:rPr>
          <w:color w:val="000000"/>
          <w:sz w:val="28"/>
          <w:szCs w:val="28"/>
        </w:rPr>
        <w:t>омплекса мер для решения поставленных задач планируется создание межведомственной рабочей гр</w:t>
      </w:r>
      <w:r w:rsidR="007C6BD3" w:rsidRPr="009C7133">
        <w:rPr>
          <w:color w:val="000000"/>
          <w:sz w:val="28"/>
          <w:szCs w:val="28"/>
        </w:rPr>
        <w:t>уппы по обеспечению реализации К</w:t>
      </w:r>
      <w:r w:rsidRPr="009C7133">
        <w:rPr>
          <w:color w:val="000000"/>
          <w:sz w:val="28"/>
          <w:szCs w:val="28"/>
        </w:rPr>
        <w:t>омплекса мер из представителей исполнительных органов государственной власти Тверской области, общественных организаций инвалидов Тверской области, общественных организаций родителей, воспитывающих детей-инвалидов.</w:t>
      </w:r>
    </w:p>
    <w:p w:rsidR="00E1426A" w:rsidRPr="009C7133" w:rsidRDefault="00E1426A" w:rsidP="00E1426A">
      <w:pPr>
        <w:ind w:firstLine="709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Для обеспечения эффективности деятельности всех</w:t>
      </w:r>
      <w:r w:rsidR="007C6BD3" w:rsidRPr="009C7133">
        <w:rPr>
          <w:color w:val="000000"/>
          <w:sz w:val="28"/>
          <w:szCs w:val="28"/>
        </w:rPr>
        <w:t xml:space="preserve"> лиц, участвующих в реализации К</w:t>
      </w:r>
      <w:r w:rsidRPr="009C7133">
        <w:rPr>
          <w:color w:val="000000"/>
          <w:sz w:val="28"/>
          <w:szCs w:val="28"/>
        </w:rPr>
        <w:t xml:space="preserve">омплекса мер, внедряется система показателей, на основе которой составляются регулярные рейтинги результативности. </w:t>
      </w:r>
    </w:p>
    <w:p w:rsidR="00E1426A" w:rsidRPr="009C7133" w:rsidRDefault="007C6BD3" w:rsidP="00E1426A">
      <w:pPr>
        <w:ind w:firstLine="709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Ответственный исполнитель К</w:t>
      </w:r>
      <w:r w:rsidR="00E1426A" w:rsidRPr="009C7133">
        <w:rPr>
          <w:color w:val="000000"/>
          <w:sz w:val="28"/>
          <w:szCs w:val="28"/>
        </w:rPr>
        <w:t>омплекса мер контролирует результаты реализ</w:t>
      </w:r>
      <w:r w:rsidRPr="009C7133">
        <w:rPr>
          <w:color w:val="000000"/>
          <w:sz w:val="28"/>
          <w:szCs w:val="28"/>
        </w:rPr>
        <w:t>ации отдельных этапов  К</w:t>
      </w:r>
      <w:r w:rsidR="00E1426A" w:rsidRPr="009C7133">
        <w:rPr>
          <w:color w:val="000000"/>
          <w:sz w:val="28"/>
          <w:szCs w:val="28"/>
        </w:rPr>
        <w:t>омплекса мер в целом с точки зрения достижения цели, задач, анализирует совместно с соисполнителями комплекса мер справочно-аналитическую информацию и ежегодные доклады о ходе реализации мероприятий комплекса мер и эффективности использования финансовых средств.</w:t>
      </w:r>
    </w:p>
    <w:p w:rsidR="00E1426A" w:rsidRPr="009C7133" w:rsidRDefault="00E1426A" w:rsidP="00E1426A">
      <w:pPr>
        <w:ind w:firstLine="709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Текущий контроль за своевременностью и ка</w:t>
      </w:r>
      <w:r w:rsidR="007C6BD3" w:rsidRPr="009C7133">
        <w:rPr>
          <w:color w:val="000000"/>
          <w:sz w:val="28"/>
          <w:szCs w:val="28"/>
        </w:rPr>
        <w:t>чеством выполнения мероприятий К</w:t>
      </w:r>
      <w:r w:rsidRPr="009C7133">
        <w:rPr>
          <w:color w:val="000000"/>
          <w:sz w:val="28"/>
          <w:szCs w:val="28"/>
        </w:rPr>
        <w:t>омплекса мер осуществляют ответственн</w:t>
      </w:r>
      <w:r w:rsidR="007C6BD3" w:rsidRPr="009C7133">
        <w:rPr>
          <w:color w:val="000000"/>
          <w:sz w:val="28"/>
          <w:szCs w:val="28"/>
        </w:rPr>
        <w:t>ый исполнитель и соисполнители К</w:t>
      </w:r>
      <w:r w:rsidRPr="009C7133">
        <w:rPr>
          <w:color w:val="000000"/>
          <w:sz w:val="28"/>
          <w:szCs w:val="28"/>
        </w:rPr>
        <w:t>омплекса мер.</w:t>
      </w:r>
    </w:p>
    <w:p w:rsidR="00E1426A" w:rsidRPr="009C7133" w:rsidRDefault="00E1426A" w:rsidP="00E1426A">
      <w:pPr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ab/>
        <w:t xml:space="preserve">Грантополучатель ежеквартально в срок до 15 числа каждого месяца, следующего за отчетным кварталом, представляет </w:t>
      </w:r>
      <w:r w:rsidR="007C6BD3" w:rsidRPr="009C7133">
        <w:rPr>
          <w:color w:val="000000"/>
          <w:sz w:val="28"/>
          <w:szCs w:val="28"/>
        </w:rPr>
        <w:t xml:space="preserve">ответственному исполнителю Комплекса мер </w:t>
      </w:r>
      <w:r w:rsidRPr="009C7133">
        <w:rPr>
          <w:color w:val="000000"/>
          <w:sz w:val="28"/>
          <w:szCs w:val="28"/>
        </w:rPr>
        <w:t>финансовые и аналитические отчеты в соответствии с формами Фонда.</w:t>
      </w:r>
    </w:p>
    <w:p w:rsidR="00E1426A" w:rsidRPr="009C7133" w:rsidRDefault="00E1426A" w:rsidP="00E1426A">
      <w:pPr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ab/>
        <w:t xml:space="preserve">Контроль за эффективным и целевым расходованием средств гранта осуществляет </w:t>
      </w:r>
      <w:r w:rsidR="007C6BD3" w:rsidRPr="009C7133">
        <w:rPr>
          <w:color w:val="000000"/>
          <w:sz w:val="28"/>
          <w:szCs w:val="28"/>
        </w:rPr>
        <w:t>ответственный исполнитель Комплекса мер</w:t>
      </w:r>
      <w:r w:rsidRPr="009C7133">
        <w:rPr>
          <w:color w:val="000000"/>
          <w:sz w:val="28"/>
          <w:szCs w:val="28"/>
        </w:rPr>
        <w:t xml:space="preserve">. </w:t>
      </w:r>
    </w:p>
    <w:p w:rsidR="00E1426A" w:rsidRPr="009C7133" w:rsidRDefault="00E1426A" w:rsidP="00E1426A">
      <w:pPr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При реализации комп</w:t>
      </w:r>
      <w:r w:rsidR="000A4F38" w:rsidRPr="009C7133">
        <w:rPr>
          <w:color w:val="000000"/>
          <w:sz w:val="28"/>
          <w:szCs w:val="28"/>
        </w:rPr>
        <w:t>лекса мер учреждения участники К</w:t>
      </w:r>
      <w:r w:rsidRPr="009C7133">
        <w:rPr>
          <w:color w:val="000000"/>
          <w:sz w:val="28"/>
          <w:szCs w:val="28"/>
        </w:rPr>
        <w:t xml:space="preserve">омплекса мер используют внутренний мониторинг, включая систему оценки качества предоставляемых услуг в соответствии с национальными стандартами Российской Федерации. </w:t>
      </w:r>
    </w:p>
    <w:p w:rsidR="001651AB" w:rsidRPr="009C7133" w:rsidRDefault="000A4F38" w:rsidP="001651AB">
      <w:pPr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По окончании срока реализации К</w:t>
      </w:r>
      <w:r w:rsidR="00E1426A" w:rsidRPr="009C7133">
        <w:rPr>
          <w:color w:val="000000"/>
          <w:sz w:val="28"/>
          <w:szCs w:val="28"/>
        </w:rPr>
        <w:t xml:space="preserve">омплекса мер дальнейшая работа по развитию </w:t>
      </w:r>
      <w:r w:rsidRPr="009C7133">
        <w:rPr>
          <w:color w:val="000000"/>
          <w:sz w:val="28"/>
          <w:szCs w:val="28"/>
        </w:rPr>
        <w:t>стационарозамещающих технологий</w:t>
      </w:r>
      <w:r w:rsidR="00E1426A" w:rsidRPr="009C7133">
        <w:rPr>
          <w:color w:val="000000"/>
          <w:sz w:val="28"/>
          <w:szCs w:val="28"/>
        </w:rPr>
        <w:t xml:space="preserve"> будет осуществляться за счет средств областного бюджета Тверской области, выделяемых </w:t>
      </w:r>
      <w:r w:rsidRPr="009C7133">
        <w:rPr>
          <w:color w:val="000000"/>
          <w:sz w:val="28"/>
          <w:szCs w:val="28"/>
        </w:rPr>
        <w:t>организациям</w:t>
      </w:r>
      <w:r w:rsidR="00E1426A" w:rsidRPr="009C7133">
        <w:rPr>
          <w:color w:val="000000"/>
          <w:sz w:val="28"/>
          <w:szCs w:val="28"/>
        </w:rPr>
        <w:t xml:space="preserve"> различной ведомственной принадлежности на выполнение государственных заданий.</w:t>
      </w:r>
    </w:p>
    <w:p w:rsidR="009C7133" w:rsidRDefault="000A4F38" w:rsidP="009C7133">
      <w:pPr>
        <w:ind w:firstLine="708"/>
        <w:jc w:val="both"/>
        <w:rPr>
          <w:color w:val="000000"/>
          <w:sz w:val="28"/>
          <w:szCs w:val="28"/>
        </w:rPr>
      </w:pPr>
      <w:bookmarkStart w:id="1" w:name="sub_1022"/>
      <w:bookmarkStart w:id="2" w:name="sub_1021"/>
      <w:r w:rsidRPr="009C7133">
        <w:rPr>
          <w:color w:val="000000"/>
          <w:sz w:val="28"/>
          <w:szCs w:val="28"/>
        </w:rPr>
        <w:t>При реализации К</w:t>
      </w:r>
      <w:r w:rsidR="001651AB" w:rsidRPr="009C7133">
        <w:rPr>
          <w:color w:val="000000"/>
          <w:sz w:val="28"/>
          <w:szCs w:val="28"/>
        </w:rPr>
        <w:t>омплекса мер возможно возникновение рисков, которые могут повли</w:t>
      </w:r>
      <w:r w:rsidRPr="009C7133">
        <w:rPr>
          <w:color w:val="000000"/>
          <w:sz w:val="28"/>
          <w:szCs w:val="28"/>
        </w:rPr>
        <w:t>ять на достижение цели и задач К</w:t>
      </w:r>
      <w:r w:rsidR="001651AB" w:rsidRPr="009C7133">
        <w:rPr>
          <w:color w:val="000000"/>
          <w:sz w:val="28"/>
          <w:szCs w:val="28"/>
        </w:rPr>
        <w:t>омплекса мер.</w:t>
      </w:r>
      <w:bookmarkEnd w:id="1"/>
      <w:r w:rsidR="001651AB" w:rsidRPr="009C7133">
        <w:rPr>
          <w:color w:val="000000"/>
          <w:sz w:val="28"/>
          <w:szCs w:val="28"/>
        </w:rPr>
        <w:t xml:space="preserve"> Описание (виды) экономических рисков, представленных </w:t>
      </w:r>
      <w:r w:rsidR="00715811" w:rsidRPr="009C7133">
        <w:rPr>
          <w:color w:val="000000"/>
          <w:sz w:val="28"/>
          <w:szCs w:val="28"/>
        </w:rPr>
        <w:t xml:space="preserve">далее </w:t>
      </w:r>
      <w:r w:rsidR="001651AB" w:rsidRPr="009C7133">
        <w:rPr>
          <w:color w:val="000000"/>
          <w:sz w:val="28"/>
          <w:szCs w:val="28"/>
        </w:rPr>
        <w:t>в таблице 2</w:t>
      </w:r>
      <w:r w:rsidRPr="009C7133">
        <w:rPr>
          <w:color w:val="000000"/>
          <w:sz w:val="28"/>
          <w:szCs w:val="28"/>
        </w:rPr>
        <w:t>,</w:t>
      </w:r>
      <w:r w:rsidR="001651AB" w:rsidRPr="009C7133">
        <w:rPr>
          <w:color w:val="000000"/>
          <w:sz w:val="28"/>
          <w:szCs w:val="28"/>
        </w:rPr>
        <w:t xml:space="preserve"> могут быть связаны с уме</w:t>
      </w:r>
      <w:r w:rsidRPr="009C7133">
        <w:rPr>
          <w:color w:val="000000"/>
          <w:sz w:val="28"/>
          <w:szCs w:val="28"/>
        </w:rPr>
        <w:t>ньшением объема финансирования К</w:t>
      </w:r>
      <w:r w:rsidR="001651AB" w:rsidRPr="009C7133">
        <w:rPr>
          <w:color w:val="000000"/>
          <w:sz w:val="28"/>
          <w:szCs w:val="28"/>
        </w:rPr>
        <w:t>омплекса мер.</w:t>
      </w:r>
    </w:p>
    <w:p w:rsidR="009C660E" w:rsidRDefault="001651AB" w:rsidP="009C7133">
      <w:pPr>
        <w:ind w:firstLine="708"/>
        <w:jc w:val="right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1651AB" w:rsidRPr="009C7133" w:rsidRDefault="001651AB" w:rsidP="009C7133">
      <w:pPr>
        <w:ind w:firstLine="708"/>
        <w:jc w:val="right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Таблица 2</w:t>
      </w:r>
    </w:p>
    <w:p w:rsidR="001651AB" w:rsidRPr="009C7133" w:rsidRDefault="001651AB" w:rsidP="001651AB">
      <w:pPr>
        <w:rPr>
          <w:color w:val="000000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994"/>
        <w:gridCol w:w="6060"/>
      </w:tblGrid>
      <w:tr w:rsidR="001651AB" w:rsidRPr="00710F29" w:rsidTr="00B1359B"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 xml:space="preserve">№ </w:t>
            </w:r>
          </w:p>
        </w:tc>
        <w:tc>
          <w:tcPr>
            <w:tcW w:w="1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 xml:space="preserve">Описание рисков 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 xml:space="preserve">Меры по управлению рисками </w:t>
            </w:r>
          </w:p>
        </w:tc>
      </w:tr>
      <w:tr w:rsidR="001651AB" w:rsidRPr="00710F29" w:rsidTr="00B1359B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406EF9" w:rsidRDefault="001651AB" w:rsidP="00D71993">
            <w:pPr>
              <w:pStyle w:val="af2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0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Макроэкономические и финансовые риски </w:t>
            </w:r>
          </w:p>
        </w:tc>
      </w:tr>
      <w:tr w:rsidR="001651AB" w:rsidRPr="00710F29" w:rsidTr="00B1359B">
        <w:trPr>
          <w:trHeight w:val="1104"/>
        </w:trPr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1.1</w:t>
            </w:r>
          </w:p>
        </w:tc>
        <w:tc>
          <w:tcPr>
            <w:tcW w:w="1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Снижение темпов экономического роста в стране и в Тверской области, высокая инфляция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B1359B">
            <w:pPr>
              <w:jc w:val="both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Объем финансирования комплекса мер рассчитан с учетом возможного изменени</w:t>
            </w:r>
            <w:r w:rsidR="00754E06" w:rsidRPr="00710F29">
              <w:rPr>
                <w:color w:val="000000"/>
                <w:lang w:eastAsia="en-US"/>
              </w:rPr>
              <w:t>я инфляционных индексов в 2020 –</w:t>
            </w:r>
            <w:r w:rsidRPr="00710F29">
              <w:rPr>
                <w:color w:val="000000"/>
                <w:lang w:eastAsia="en-US"/>
              </w:rPr>
              <w:t xml:space="preserve"> 2021 годах</w:t>
            </w:r>
          </w:p>
        </w:tc>
      </w:tr>
      <w:tr w:rsidR="001651AB" w:rsidRPr="00710F29" w:rsidTr="00B1359B">
        <w:trPr>
          <w:trHeight w:val="70"/>
        </w:trPr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 xml:space="preserve">1.2 </w:t>
            </w:r>
          </w:p>
        </w:tc>
        <w:tc>
          <w:tcPr>
            <w:tcW w:w="1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100" w:rsidRPr="00710F29" w:rsidRDefault="001651AB" w:rsidP="00D71993">
            <w:pPr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Невыполнение сроков поставки приобретаемого оборудования и имущества, а также сроков выполнения поставляемых услуг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B1359B">
            <w:pPr>
              <w:jc w:val="both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 xml:space="preserve">Своевременное составление плана-закупок товаров, </w:t>
            </w:r>
            <w:r w:rsidR="009C660E" w:rsidRPr="00710F29">
              <w:rPr>
                <w:color w:val="000000"/>
                <w:lang w:eastAsia="en-US"/>
              </w:rPr>
              <w:t xml:space="preserve">работ и услуг, </w:t>
            </w:r>
            <w:r w:rsidRPr="00710F29">
              <w:rPr>
                <w:color w:val="000000"/>
                <w:lang w:eastAsia="en-US"/>
              </w:rPr>
              <w:t xml:space="preserve">своевременное внесение в них изменений. Контроль </w:t>
            </w:r>
            <w:r w:rsidR="000A4F38" w:rsidRPr="00710F29">
              <w:rPr>
                <w:color w:val="000000"/>
                <w:lang w:eastAsia="en-US"/>
              </w:rPr>
              <w:t>ответственным исполнителем К</w:t>
            </w:r>
            <w:r w:rsidRPr="00710F29">
              <w:rPr>
                <w:color w:val="000000"/>
                <w:lang w:eastAsia="en-US"/>
              </w:rPr>
              <w:t>омплекса мер за исполнением условий договоров на поставку товаров, работ и услуг</w:t>
            </w:r>
          </w:p>
        </w:tc>
      </w:tr>
      <w:tr w:rsidR="001651AB" w:rsidRPr="00710F29" w:rsidTr="00B1359B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406EF9" w:rsidRDefault="001651AB" w:rsidP="00D71993">
            <w:pPr>
              <w:pStyle w:val="af2"/>
              <w:spacing w:line="256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10F29">
              <w:rPr>
                <w:rFonts w:ascii="Times New Roman" w:hAnsi="Times New Roman"/>
                <w:color w:val="000000"/>
                <w:sz w:val="24"/>
                <w:szCs w:val="24"/>
              </w:rPr>
              <w:t>2. Законодательные риски</w:t>
            </w:r>
          </w:p>
        </w:tc>
      </w:tr>
      <w:tr w:rsidR="001651AB" w:rsidRPr="00710F29" w:rsidTr="00B1359B"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2.1</w:t>
            </w:r>
          </w:p>
        </w:tc>
        <w:tc>
          <w:tcPr>
            <w:tcW w:w="1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100" w:rsidRPr="00710F29" w:rsidRDefault="000A4F38" w:rsidP="00D71993">
            <w:pPr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 xml:space="preserve">Отсутствие правовых </w:t>
            </w:r>
            <w:r w:rsidR="001651AB" w:rsidRPr="00710F29">
              <w:rPr>
                <w:color w:val="000000"/>
                <w:lang w:eastAsia="en-US"/>
              </w:rPr>
              <w:t xml:space="preserve">актов, необходимых для развития технологий, альтернативных предоставлению услуг в стационарной форме социального обслуживания </w:t>
            </w:r>
            <w:r w:rsidR="00B1359B" w:rsidRPr="00710F29">
              <w:rPr>
                <w:color w:val="000000"/>
                <w:lang w:eastAsia="en-US"/>
              </w:rPr>
              <w:t xml:space="preserve">                 </w:t>
            </w:r>
            <w:r w:rsidR="001651AB" w:rsidRPr="00710F29">
              <w:rPr>
                <w:color w:val="000000"/>
                <w:lang w:eastAsia="en-US"/>
              </w:rPr>
              <w:t>детям-инвалидам и детям с ограниченными возможностями здоровья, включая организацию сопровождаемого проживания, их противоречивость или неполнота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B1359B">
            <w:pPr>
              <w:jc w:val="both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 xml:space="preserve">Совершенствование </w:t>
            </w:r>
            <w:r w:rsidR="00715811" w:rsidRPr="00710F29">
              <w:rPr>
                <w:color w:val="000000"/>
                <w:lang w:eastAsia="en-US"/>
              </w:rPr>
              <w:t>правовой</w:t>
            </w:r>
            <w:r w:rsidR="000A4F38" w:rsidRPr="00710F29">
              <w:rPr>
                <w:color w:val="000000"/>
                <w:lang w:eastAsia="en-US"/>
              </w:rPr>
              <w:t xml:space="preserve"> базы</w:t>
            </w:r>
            <w:r w:rsidRPr="00710F29">
              <w:rPr>
                <w:color w:val="000000"/>
                <w:lang w:eastAsia="en-US"/>
              </w:rPr>
              <w:t xml:space="preserve"> Тверской области по вопросам защиты прав </w:t>
            </w:r>
            <w:r w:rsidR="00754E06" w:rsidRPr="00710F29">
              <w:rPr>
                <w:color w:val="000000"/>
                <w:lang w:eastAsia="en-US"/>
              </w:rPr>
              <w:t xml:space="preserve">                        </w:t>
            </w:r>
            <w:r w:rsidRPr="00710F29">
              <w:rPr>
                <w:color w:val="000000"/>
                <w:lang w:eastAsia="en-US"/>
              </w:rPr>
              <w:t xml:space="preserve">детей-инвалидов, детей с ограниченными </w:t>
            </w:r>
            <w:r w:rsidR="000A4F38" w:rsidRPr="00710F29">
              <w:rPr>
                <w:color w:val="000000"/>
                <w:lang w:eastAsia="en-US"/>
              </w:rPr>
              <w:t>возможностями здоровья, семей,</w:t>
            </w:r>
            <w:r w:rsidRPr="00710F29">
              <w:rPr>
                <w:color w:val="000000"/>
                <w:lang w:eastAsia="en-US"/>
              </w:rPr>
              <w:t xml:space="preserve"> воспитывающих</w:t>
            </w:r>
            <w:r w:rsidR="000A4F38" w:rsidRPr="00710F29">
              <w:rPr>
                <w:color w:val="000000"/>
                <w:lang w:eastAsia="en-US"/>
              </w:rPr>
              <w:t xml:space="preserve"> детей-инвалидов, детей с ограниченными возможностями здоровья</w:t>
            </w:r>
          </w:p>
        </w:tc>
      </w:tr>
      <w:tr w:rsidR="001651AB" w:rsidRPr="00710F29" w:rsidTr="00B1359B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406EF9" w:rsidRDefault="001651AB" w:rsidP="00D71993">
            <w:pPr>
              <w:pStyle w:val="af2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10F29">
              <w:rPr>
                <w:rFonts w:ascii="Times New Roman" w:hAnsi="Times New Roman"/>
                <w:color w:val="000000"/>
                <w:sz w:val="24"/>
                <w:szCs w:val="24"/>
              </w:rPr>
              <w:t>3. Социальные риски</w:t>
            </w:r>
          </w:p>
        </w:tc>
      </w:tr>
      <w:tr w:rsidR="001651AB" w:rsidRPr="00710F29" w:rsidTr="00B1359B"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3.1</w:t>
            </w:r>
          </w:p>
        </w:tc>
        <w:tc>
          <w:tcPr>
            <w:tcW w:w="1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100" w:rsidRPr="00710F29" w:rsidRDefault="001651AB" w:rsidP="00710F29">
            <w:pPr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Значительное увеличение числа детей-инвалидов, детей с ограниченными возможностями здоровья и, соответственно, семей, воспитывающих детей-инвалидов, детей с ограниченными возможностями здоровья (в связи с ухудшением экологической обстановки, неблагоприятными условиями труда женщин, недостаточными возможностями для здорового образа жизни, высокого уровня заболеваемости родителей</w:t>
            </w:r>
            <w:r w:rsidR="00710F29">
              <w:rPr>
                <w:color w:val="000000"/>
                <w:lang w:eastAsia="en-US"/>
              </w:rPr>
              <w:t>)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B1359B">
            <w:pPr>
              <w:jc w:val="both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 xml:space="preserve">Регулярное проведение мониторинга и анализа ситуации в сфере социального положения  семей, воспитывающих детей-инвалидов, детей с ограниченными возможностями здоровья. Своевременное оказание помощи </w:t>
            </w:r>
            <w:r w:rsidR="00754E06" w:rsidRPr="00710F29">
              <w:rPr>
                <w:color w:val="000000"/>
                <w:lang w:eastAsia="en-US"/>
              </w:rPr>
              <w:t xml:space="preserve">                            </w:t>
            </w:r>
            <w:r w:rsidRPr="00710F29">
              <w:rPr>
                <w:color w:val="000000"/>
                <w:lang w:eastAsia="en-US"/>
              </w:rPr>
              <w:t>детям-инвалидам, детям с ограниченными в</w:t>
            </w:r>
            <w:r w:rsidR="00F34100" w:rsidRPr="00710F29">
              <w:rPr>
                <w:color w:val="000000"/>
                <w:lang w:eastAsia="en-US"/>
              </w:rPr>
              <w:t>озможностями здоровья, семьям,</w:t>
            </w:r>
            <w:r w:rsidRPr="00710F29">
              <w:rPr>
                <w:color w:val="000000"/>
                <w:lang w:eastAsia="en-US"/>
              </w:rPr>
              <w:t xml:space="preserve"> воспитывающим</w:t>
            </w:r>
            <w:r w:rsidR="00F34100" w:rsidRPr="00710F29">
              <w:rPr>
                <w:color w:val="000000"/>
                <w:lang w:eastAsia="en-US"/>
              </w:rPr>
              <w:t xml:space="preserve"> детей-инвалидов, детей с ограниченными возможностями здоровья</w:t>
            </w:r>
            <w:r w:rsidRPr="00710F29">
              <w:rPr>
                <w:color w:val="000000"/>
                <w:lang w:eastAsia="en-US"/>
              </w:rPr>
              <w:t>.</w:t>
            </w:r>
          </w:p>
          <w:p w:rsidR="001651AB" w:rsidRPr="00710F29" w:rsidRDefault="001651AB" w:rsidP="00B1359B">
            <w:pPr>
              <w:jc w:val="both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Формирование у населения Тверской области  толерантного отношения к детям-инвалидам, детям с ограниченными возможностями здоровья.</w:t>
            </w:r>
          </w:p>
          <w:p w:rsidR="001651AB" w:rsidRPr="00710F29" w:rsidRDefault="00F34100" w:rsidP="00B1359B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 xml:space="preserve">Внедрение </w:t>
            </w:r>
            <w:r w:rsidR="001651AB" w:rsidRPr="00710F29">
              <w:rPr>
                <w:color w:val="000000"/>
                <w:lang w:eastAsia="en-US"/>
              </w:rPr>
              <w:t>мер по реабилитации детей-инвалидов, детей с ограниченными в</w:t>
            </w:r>
            <w:r w:rsidRPr="00710F29">
              <w:rPr>
                <w:color w:val="000000"/>
                <w:lang w:eastAsia="en-US"/>
              </w:rPr>
              <w:t xml:space="preserve">озможностями здоровья, семей, </w:t>
            </w:r>
            <w:r w:rsidR="001651AB" w:rsidRPr="00710F29">
              <w:rPr>
                <w:color w:val="000000"/>
                <w:lang w:eastAsia="en-US"/>
              </w:rPr>
              <w:t>воспитывающих</w:t>
            </w:r>
            <w:r w:rsidRPr="00710F29">
              <w:rPr>
                <w:color w:val="000000"/>
                <w:lang w:eastAsia="en-US"/>
              </w:rPr>
              <w:t xml:space="preserve"> детей-инвалидов, детей с ограниченными возможностями здоровья</w:t>
            </w:r>
            <w:r w:rsidR="001651AB" w:rsidRPr="00710F29">
              <w:rPr>
                <w:color w:val="000000"/>
                <w:lang w:eastAsia="en-US"/>
              </w:rPr>
              <w:t>, оказанию своевременной помощи семье, находящейся в трудной жизненной ситуации</w:t>
            </w:r>
          </w:p>
        </w:tc>
      </w:tr>
      <w:tr w:rsidR="001651AB" w:rsidRPr="00710F29" w:rsidTr="00B1359B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406EF9" w:rsidRDefault="001651AB" w:rsidP="00D71993">
            <w:pPr>
              <w:pStyle w:val="af2"/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10F29">
              <w:rPr>
                <w:rFonts w:ascii="Times New Roman" w:hAnsi="Times New Roman"/>
                <w:color w:val="000000"/>
                <w:sz w:val="24"/>
                <w:szCs w:val="24"/>
              </w:rPr>
              <w:t>4. Организационные риски</w:t>
            </w:r>
          </w:p>
        </w:tc>
      </w:tr>
      <w:tr w:rsidR="001651AB" w:rsidRPr="00710F29" w:rsidTr="00B1359B"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spacing w:line="256" w:lineRule="auto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4.1</w:t>
            </w:r>
          </w:p>
        </w:tc>
        <w:tc>
          <w:tcPr>
            <w:tcW w:w="1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 xml:space="preserve">Недостаточно эффективное межведомственное взаимодействие, несогласованность действий органов и организаций, </w:t>
            </w:r>
          </w:p>
          <w:p w:rsidR="003C62FF" w:rsidRPr="00710F29" w:rsidRDefault="00F34100" w:rsidP="00D71993">
            <w:pPr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участвующих в реализации К</w:t>
            </w:r>
            <w:r w:rsidR="001651AB" w:rsidRPr="00710F29">
              <w:rPr>
                <w:color w:val="000000"/>
                <w:lang w:eastAsia="en-US"/>
              </w:rPr>
              <w:t>омплекса мер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B1359B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 xml:space="preserve">Выстраивание межведомственных связей между исполнителями </w:t>
            </w:r>
            <w:r w:rsidR="00F34100" w:rsidRPr="00710F29">
              <w:rPr>
                <w:color w:val="000000"/>
                <w:lang w:eastAsia="en-US"/>
              </w:rPr>
              <w:t>К</w:t>
            </w:r>
            <w:r w:rsidRPr="00710F29">
              <w:rPr>
                <w:color w:val="000000"/>
                <w:lang w:eastAsia="en-US"/>
              </w:rPr>
              <w:t xml:space="preserve">омплекса мер, повышение эффективности механизма межведомственного управления системой социальной поддержки семей, </w:t>
            </w:r>
            <w:r w:rsidRPr="00710F29">
              <w:rPr>
                <w:rStyle w:val="A50"/>
                <w:rFonts w:cs="Times New Roman"/>
                <w:sz w:val="24"/>
                <w:szCs w:val="24"/>
              </w:rPr>
              <w:t>воспитывающих детей-инвалидов</w:t>
            </w:r>
            <w:r w:rsidRPr="00710F29">
              <w:rPr>
                <w:color w:val="000000"/>
                <w:lang w:eastAsia="en-US"/>
              </w:rPr>
              <w:t>, детьми с ограниченными возможностями здоровья; формирование единого информационного и методического сопровожде</w:t>
            </w:r>
            <w:r w:rsidR="00F34100" w:rsidRPr="00710F29">
              <w:rPr>
                <w:color w:val="000000"/>
                <w:lang w:eastAsia="en-US"/>
              </w:rPr>
              <w:t>ния К</w:t>
            </w:r>
            <w:r w:rsidRPr="00710F29">
              <w:rPr>
                <w:color w:val="000000"/>
                <w:lang w:eastAsia="en-US"/>
              </w:rPr>
              <w:t>омплекса мер</w:t>
            </w:r>
          </w:p>
        </w:tc>
      </w:tr>
      <w:tr w:rsidR="001651AB" w:rsidRPr="00710F29" w:rsidTr="00B1359B"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4.2</w:t>
            </w:r>
          </w:p>
        </w:tc>
        <w:tc>
          <w:tcPr>
            <w:tcW w:w="1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Необеспеченность квалифицированными кадрами, отсутствие профессиональной подготовки специалистов. Изменение состава персонала, ответственного</w:t>
            </w:r>
            <w:r w:rsidR="00540441" w:rsidRPr="00710F29">
              <w:rPr>
                <w:color w:val="000000"/>
                <w:lang w:eastAsia="en-US"/>
              </w:rPr>
              <w:t xml:space="preserve"> за реализацию ключевых этапов К</w:t>
            </w:r>
            <w:r w:rsidRPr="00710F29">
              <w:rPr>
                <w:color w:val="000000"/>
                <w:lang w:eastAsia="en-US"/>
              </w:rPr>
              <w:t>омплекса мер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B1359B">
            <w:pPr>
              <w:jc w:val="both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Организация межведомственной и междисциплинарной системы обучения специалистов, оказание им регулярной методической помощи, их материальное и моральное стимулирование.</w:t>
            </w:r>
          </w:p>
          <w:p w:rsidR="001651AB" w:rsidRPr="00710F29" w:rsidRDefault="001651AB" w:rsidP="00B1359B">
            <w:pPr>
              <w:jc w:val="both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 xml:space="preserve">Регламентирование деятельности, </w:t>
            </w:r>
            <w:r w:rsidR="00540441" w:rsidRPr="00710F29">
              <w:rPr>
                <w:color w:val="000000"/>
                <w:lang w:eastAsia="en-US"/>
              </w:rPr>
              <w:t>формирование каждым участником К</w:t>
            </w:r>
            <w:r w:rsidRPr="00710F29">
              <w:rPr>
                <w:color w:val="000000"/>
                <w:lang w:eastAsia="en-US"/>
              </w:rPr>
              <w:t xml:space="preserve">омплекса мер календарных планов работы. </w:t>
            </w:r>
          </w:p>
          <w:p w:rsidR="001651AB" w:rsidRPr="00710F29" w:rsidRDefault="001651AB" w:rsidP="00B1359B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Подготовка правовых актов</w:t>
            </w:r>
            <w:r w:rsidR="00715811" w:rsidRPr="00710F29">
              <w:rPr>
                <w:color w:val="000000"/>
                <w:lang w:eastAsia="en-US"/>
              </w:rPr>
              <w:t xml:space="preserve"> Тверской области</w:t>
            </w:r>
            <w:r w:rsidRPr="00710F29">
              <w:rPr>
                <w:color w:val="000000"/>
                <w:lang w:eastAsia="en-US"/>
              </w:rPr>
              <w:t>, локальных  акт</w:t>
            </w:r>
            <w:r w:rsidR="00540441" w:rsidRPr="00710F29">
              <w:rPr>
                <w:color w:val="000000"/>
                <w:lang w:eastAsia="en-US"/>
              </w:rPr>
              <w:t>ов, необходимых для реализации К</w:t>
            </w:r>
            <w:r w:rsidRPr="00710F29">
              <w:rPr>
                <w:color w:val="000000"/>
                <w:lang w:eastAsia="en-US"/>
              </w:rPr>
              <w:t>омплекса мер</w:t>
            </w:r>
          </w:p>
        </w:tc>
      </w:tr>
      <w:tr w:rsidR="001651AB" w:rsidRPr="00710F29" w:rsidTr="00B1359B">
        <w:tc>
          <w:tcPr>
            <w:tcW w:w="27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4.3</w:t>
            </w:r>
          </w:p>
        </w:tc>
        <w:tc>
          <w:tcPr>
            <w:tcW w:w="15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D71993">
            <w:pPr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Недостаточный охват семей, воспитывающих детей-инвалидов, детей с ограниченными возможностями здоровья в</w:t>
            </w:r>
            <w:r w:rsidR="00540441" w:rsidRPr="00710F29">
              <w:rPr>
                <w:color w:val="000000"/>
                <w:lang w:eastAsia="en-US"/>
              </w:rPr>
              <w:t xml:space="preserve"> рамках реализации мероприятий К</w:t>
            </w:r>
            <w:r w:rsidRPr="00710F29">
              <w:rPr>
                <w:color w:val="000000"/>
                <w:lang w:eastAsia="en-US"/>
              </w:rPr>
              <w:t>омплекса мер</w:t>
            </w:r>
          </w:p>
        </w:tc>
        <w:tc>
          <w:tcPr>
            <w:tcW w:w="31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1AB" w:rsidRPr="00710F29" w:rsidRDefault="001651AB" w:rsidP="00B1359B">
            <w:pPr>
              <w:jc w:val="both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Создание эффективной системы индивидуальной работы с семьями, воспитывающими детей-инвалидов, детей с ограниченными возможностями здоровья.</w:t>
            </w:r>
          </w:p>
          <w:p w:rsidR="001651AB" w:rsidRPr="00710F29" w:rsidRDefault="001651AB" w:rsidP="00B1359B">
            <w:pPr>
              <w:jc w:val="both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Привлечение некоммерческих общественных организаций Тверской области.</w:t>
            </w:r>
          </w:p>
          <w:p w:rsidR="001651AB" w:rsidRPr="00710F29" w:rsidRDefault="001651AB" w:rsidP="00B1359B">
            <w:pPr>
              <w:jc w:val="both"/>
              <w:rPr>
                <w:color w:val="000000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Совершенствование механизма работы междисциплинарной команды специалистов в формате «мультидисциплинарная мобильная бригада».</w:t>
            </w:r>
          </w:p>
          <w:p w:rsidR="001651AB" w:rsidRPr="00710F29" w:rsidRDefault="001651AB" w:rsidP="00B1359B">
            <w:pPr>
              <w:jc w:val="both"/>
              <w:rPr>
                <w:color w:val="000000"/>
                <w:highlight w:val="yellow"/>
                <w:lang w:eastAsia="en-US"/>
              </w:rPr>
            </w:pPr>
            <w:r w:rsidRPr="00710F29">
              <w:rPr>
                <w:color w:val="000000"/>
                <w:lang w:eastAsia="en-US"/>
              </w:rPr>
              <w:t>Проведение межрайонных мероприятий различной направленности (обучающие семинары, практики, социокультурные мероприятия и другие)</w:t>
            </w:r>
          </w:p>
        </w:tc>
      </w:tr>
    </w:tbl>
    <w:p w:rsidR="001651AB" w:rsidRPr="009C7133" w:rsidRDefault="001651AB" w:rsidP="001651AB">
      <w:pPr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9B01C9" w:rsidRPr="009C7133" w:rsidRDefault="001651AB" w:rsidP="009B01C9">
      <w:pPr>
        <w:ind w:firstLine="709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В целях минимизации всех указанных выш</w:t>
      </w:r>
      <w:r w:rsidR="00540441" w:rsidRPr="009C7133">
        <w:rPr>
          <w:color w:val="000000"/>
          <w:sz w:val="28"/>
          <w:szCs w:val="28"/>
        </w:rPr>
        <w:t>е рисков в процессе реализации К</w:t>
      </w:r>
      <w:r w:rsidRPr="009C7133">
        <w:rPr>
          <w:color w:val="000000"/>
          <w:sz w:val="28"/>
          <w:szCs w:val="28"/>
        </w:rPr>
        <w:t>омплекса мер предусматривается проведение его мониторинга, регулярного анализа причин отклонения от плановых значений показателей, ежеквартальное планирование и отчетность, формирование ежегодных итоговых док</w:t>
      </w:r>
      <w:r w:rsidR="00540441" w:rsidRPr="009C7133">
        <w:rPr>
          <w:color w:val="000000"/>
          <w:sz w:val="28"/>
          <w:szCs w:val="28"/>
        </w:rPr>
        <w:t>ладов о результатах реализации К</w:t>
      </w:r>
      <w:r w:rsidRPr="009C7133">
        <w:rPr>
          <w:color w:val="000000"/>
          <w:sz w:val="28"/>
          <w:szCs w:val="28"/>
        </w:rPr>
        <w:t>омплекса мер и публикации в средствах массовой информации Тверской области. Это</w:t>
      </w:r>
      <w:r w:rsidR="00540441" w:rsidRPr="009C7133">
        <w:rPr>
          <w:color w:val="000000"/>
          <w:sz w:val="28"/>
          <w:szCs w:val="28"/>
        </w:rPr>
        <w:t xml:space="preserve"> повысит социальную значимость К</w:t>
      </w:r>
      <w:r w:rsidRPr="009C7133">
        <w:rPr>
          <w:color w:val="000000"/>
          <w:sz w:val="28"/>
          <w:szCs w:val="28"/>
        </w:rPr>
        <w:t>омплекса мер, приоритетность его реализации в целях защиты прав детей-инвалидов, детей с ограниченными возможнос</w:t>
      </w:r>
      <w:r w:rsidR="00540441" w:rsidRPr="009C7133">
        <w:rPr>
          <w:color w:val="000000"/>
          <w:sz w:val="28"/>
          <w:szCs w:val="28"/>
        </w:rPr>
        <w:t xml:space="preserve">тями здоровья, а также семей, </w:t>
      </w:r>
      <w:r w:rsidRPr="009C7133">
        <w:rPr>
          <w:color w:val="000000"/>
          <w:sz w:val="28"/>
          <w:szCs w:val="28"/>
        </w:rPr>
        <w:t>воспитывающих</w:t>
      </w:r>
      <w:r w:rsidR="00540441" w:rsidRPr="009C7133">
        <w:rPr>
          <w:color w:val="000000"/>
          <w:sz w:val="28"/>
          <w:szCs w:val="28"/>
          <w:lang w:eastAsia="en-US"/>
        </w:rPr>
        <w:t xml:space="preserve"> детей-инвалидов, детей с ограниченными возможностями здоровья</w:t>
      </w:r>
      <w:r w:rsidRPr="009C7133">
        <w:rPr>
          <w:color w:val="000000"/>
          <w:sz w:val="28"/>
          <w:szCs w:val="28"/>
        </w:rPr>
        <w:t xml:space="preserve">. </w:t>
      </w:r>
    </w:p>
    <w:p w:rsidR="001651AB" w:rsidRPr="009C7133" w:rsidRDefault="001651AB" w:rsidP="009B01C9">
      <w:pPr>
        <w:ind w:firstLine="709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 xml:space="preserve">Кроме того, возможны риски по достижению целей, связанные с профессиональным «выгоранием» специалистов. </w:t>
      </w:r>
      <w:r w:rsidR="00540441" w:rsidRPr="009C7133">
        <w:rPr>
          <w:color w:val="000000"/>
          <w:sz w:val="28"/>
          <w:szCs w:val="28"/>
        </w:rPr>
        <w:t>Для минимизации таких рисков в К</w:t>
      </w:r>
      <w:r w:rsidRPr="009C7133">
        <w:rPr>
          <w:color w:val="000000"/>
          <w:sz w:val="28"/>
          <w:szCs w:val="28"/>
        </w:rPr>
        <w:t>омплексе мер предусматривается системное обучение специалистов и регламентация деятельности правовыми актами.</w:t>
      </w:r>
      <w:bookmarkEnd w:id="2"/>
    </w:p>
    <w:p w:rsidR="00540441" w:rsidRDefault="00540441" w:rsidP="00DD60A2">
      <w:pPr>
        <w:rPr>
          <w:sz w:val="28"/>
          <w:szCs w:val="28"/>
        </w:rPr>
      </w:pPr>
    </w:p>
    <w:p w:rsidR="00540441" w:rsidRPr="009C7133" w:rsidRDefault="00540441" w:rsidP="00754E06">
      <w:pPr>
        <w:jc w:val="center"/>
        <w:rPr>
          <w:sz w:val="28"/>
          <w:szCs w:val="28"/>
        </w:rPr>
      </w:pPr>
      <w:r w:rsidRPr="009C7133">
        <w:rPr>
          <w:sz w:val="28"/>
          <w:szCs w:val="28"/>
        </w:rPr>
        <w:t xml:space="preserve">Раздел </w:t>
      </w:r>
      <w:r w:rsidRPr="009C7133">
        <w:rPr>
          <w:sz w:val="28"/>
          <w:szCs w:val="28"/>
          <w:lang w:val="en-US"/>
        </w:rPr>
        <w:t>IV</w:t>
      </w:r>
    </w:p>
    <w:p w:rsidR="00754E06" w:rsidRDefault="001651AB" w:rsidP="00754E06">
      <w:pPr>
        <w:jc w:val="center"/>
        <w:rPr>
          <w:sz w:val="28"/>
          <w:szCs w:val="28"/>
        </w:rPr>
      </w:pPr>
      <w:r w:rsidRPr="009C7133">
        <w:rPr>
          <w:sz w:val="28"/>
          <w:szCs w:val="28"/>
        </w:rPr>
        <w:t>Информация о мерах, которые будут приняты для обеспе</w:t>
      </w:r>
      <w:r w:rsidR="00540441" w:rsidRPr="009C7133">
        <w:rPr>
          <w:sz w:val="28"/>
          <w:szCs w:val="28"/>
        </w:rPr>
        <w:t>чения</w:t>
      </w:r>
    </w:p>
    <w:p w:rsidR="001651AB" w:rsidRPr="009C7133" w:rsidRDefault="00540441" w:rsidP="00754E06">
      <w:pPr>
        <w:jc w:val="center"/>
        <w:rPr>
          <w:sz w:val="28"/>
          <w:szCs w:val="28"/>
        </w:rPr>
      </w:pPr>
      <w:r w:rsidRPr="009C7133">
        <w:rPr>
          <w:sz w:val="28"/>
          <w:szCs w:val="28"/>
        </w:rPr>
        <w:t xml:space="preserve"> устойчивости результатов Комплекса мер</w:t>
      </w:r>
    </w:p>
    <w:p w:rsidR="00887525" w:rsidRPr="009C7133" w:rsidRDefault="00887525" w:rsidP="00540441">
      <w:pPr>
        <w:ind w:firstLine="851"/>
        <w:jc w:val="center"/>
        <w:rPr>
          <w:sz w:val="28"/>
          <w:szCs w:val="28"/>
        </w:rPr>
      </w:pPr>
    </w:p>
    <w:p w:rsidR="001651AB" w:rsidRPr="009C7133" w:rsidRDefault="001651AB" w:rsidP="009B01C9">
      <w:pPr>
        <w:pStyle w:val="Iauiue"/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>Для обеспечения устойчивости результатов мероприятий</w:t>
      </w:r>
      <w:r w:rsidR="00540441" w:rsidRPr="009C7133">
        <w:rPr>
          <w:sz w:val="28"/>
          <w:szCs w:val="28"/>
        </w:rPr>
        <w:t xml:space="preserve"> Комплекса мер</w:t>
      </w:r>
      <w:r w:rsidRPr="009C7133">
        <w:rPr>
          <w:sz w:val="28"/>
          <w:szCs w:val="28"/>
        </w:rPr>
        <w:t xml:space="preserve">, реализованных при поддержке Фонда, по окончании </w:t>
      </w:r>
      <w:r w:rsidR="00540441" w:rsidRPr="009C7133">
        <w:rPr>
          <w:sz w:val="28"/>
          <w:szCs w:val="28"/>
        </w:rPr>
        <w:t>периода разработки и внедрения К</w:t>
      </w:r>
      <w:r w:rsidRPr="009C7133">
        <w:rPr>
          <w:sz w:val="28"/>
          <w:szCs w:val="28"/>
        </w:rPr>
        <w:t>омплекса мер предполагается продолжение работы по содействию исполнительным органам государственной власти Тверской области в создании условий для снижения численности детей-инвалидов и детей с огран</w:t>
      </w:r>
      <w:r w:rsidR="00540441" w:rsidRPr="009C7133">
        <w:rPr>
          <w:sz w:val="28"/>
          <w:szCs w:val="28"/>
        </w:rPr>
        <w:t>иченными возможностями здоровья</w:t>
      </w:r>
      <w:r w:rsidRPr="009C7133">
        <w:rPr>
          <w:sz w:val="28"/>
          <w:szCs w:val="28"/>
        </w:rPr>
        <w:t>, находящихся на стационарном обслуживании.</w:t>
      </w:r>
      <w:r w:rsidR="009B01C9" w:rsidRPr="009C7133">
        <w:rPr>
          <w:sz w:val="28"/>
          <w:szCs w:val="28"/>
        </w:rPr>
        <w:t xml:space="preserve"> </w:t>
      </w:r>
      <w:r w:rsidRPr="009C7133">
        <w:rPr>
          <w:sz w:val="28"/>
          <w:szCs w:val="28"/>
        </w:rPr>
        <w:t xml:space="preserve">Функционирование вновь созданных служб, отделений и кабинетов с использованием приобретенного оборудования, дальнейшее развитие </w:t>
      </w:r>
      <w:r w:rsidR="00540441" w:rsidRPr="009C7133">
        <w:rPr>
          <w:sz w:val="28"/>
          <w:szCs w:val="28"/>
        </w:rPr>
        <w:t>стационарозамещающих технологий</w:t>
      </w:r>
      <w:r w:rsidRPr="009C7133">
        <w:rPr>
          <w:sz w:val="28"/>
          <w:szCs w:val="28"/>
        </w:rPr>
        <w:t xml:space="preserve"> с 2022 года будет осуществляться за счет средств областного бюджета Тверской области.</w:t>
      </w:r>
    </w:p>
    <w:p w:rsidR="001651AB" w:rsidRPr="009C7133" w:rsidRDefault="001651AB" w:rsidP="001651AB">
      <w:pPr>
        <w:ind w:firstLine="709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Дальнейшее осуществление и финансовое обеспечение из средств областного бюджета Тверской области деятельност</w:t>
      </w:r>
      <w:r w:rsidR="00540441" w:rsidRPr="009C7133">
        <w:rPr>
          <w:color w:val="000000"/>
          <w:sz w:val="28"/>
          <w:szCs w:val="28"/>
        </w:rPr>
        <w:t>и, начатой в рамках реализации К</w:t>
      </w:r>
      <w:r w:rsidRPr="009C7133">
        <w:rPr>
          <w:color w:val="000000"/>
          <w:sz w:val="28"/>
          <w:szCs w:val="28"/>
        </w:rPr>
        <w:t>омплекса мер, предполагается в ходе развития следующих направлений:</w:t>
      </w:r>
    </w:p>
    <w:p w:rsidR="001651AB" w:rsidRPr="009C7133" w:rsidRDefault="001651AB" w:rsidP="001651AB">
      <w:pPr>
        <w:ind w:firstLine="709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1)</w:t>
      </w:r>
      <w:r w:rsidR="00754E06">
        <w:rPr>
          <w:color w:val="000000"/>
          <w:sz w:val="28"/>
          <w:szCs w:val="28"/>
        </w:rPr>
        <w:t> </w:t>
      </w:r>
      <w:r w:rsidRPr="009C7133">
        <w:rPr>
          <w:color w:val="000000"/>
          <w:sz w:val="28"/>
          <w:szCs w:val="28"/>
        </w:rPr>
        <w:t>перераспределение имеющихся ресурсов, включая их перепрофилирование, изменение функционала и содержания работы специалистов;</w:t>
      </w:r>
    </w:p>
    <w:p w:rsidR="001651AB" w:rsidRPr="009C7133" w:rsidRDefault="001651AB" w:rsidP="001651AB">
      <w:pPr>
        <w:ind w:firstLine="709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 xml:space="preserve">2) развитие межведомственного взаимодействия для создания условий по </w:t>
      </w:r>
      <w:r w:rsidRPr="009C7133">
        <w:rPr>
          <w:sz w:val="28"/>
          <w:szCs w:val="28"/>
        </w:rPr>
        <w:t xml:space="preserve">развитию </w:t>
      </w:r>
      <w:r w:rsidR="00540441" w:rsidRPr="009C7133">
        <w:rPr>
          <w:sz w:val="28"/>
          <w:szCs w:val="28"/>
        </w:rPr>
        <w:t>стационарозамещающих технологий</w:t>
      </w:r>
      <w:r w:rsidRPr="009C7133">
        <w:rPr>
          <w:sz w:val="28"/>
          <w:szCs w:val="28"/>
        </w:rPr>
        <w:t>;</w:t>
      </w:r>
    </w:p>
    <w:p w:rsidR="001651AB" w:rsidRPr="009C7133" w:rsidRDefault="001651AB" w:rsidP="001651AB">
      <w:pPr>
        <w:ind w:firstLine="709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3)</w:t>
      </w:r>
      <w:r w:rsidR="00754E06">
        <w:rPr>
          <w:color w:val="000000"/>
          <w:sz w:val="28"/>
          <w:szCs w:val="28"/>
        </w:rPr>
        <w:t> </w:t>
      </w:r>
      <w:r w:rsidRPr="009C7133">
        <w:rPr>
          <w:color w:val="000000"/>
          <w:sz w:val="28"/>
          <w:szCs w:val="28"/>
        </w:rPr>
        <w:t>развитие деятельности сети групп взаимной поддержки родителей</w:t>
      </w:r>
      <w:r w:rsidR="00540441" w:rsidRPr="009C7133">
        <w:rPr>
          <w:color w:val="000000"/>
          <w:sz w:val="28"/>
          <w:szCs w:val="28"/>
        </w:rPr>
        <w:t>, воспитывающих</w:t>
      </w:r>
      <w:r w:rsidRPr="009C7133">
        <w:rPr>
          <w:color w:val="000000"/>
          <w:sz w:val="28"/>
          <w:szCs w:val="28"/>
        </w:rPr>
        <w:t xml:space="preserve"> детей-инвалидов, детей с ограниченными возможностями здоровья, включая организацию клубов родителей на межведомственной основе;</w:t>
      </w:r>
    </w:p>
    <w:p w:rsidR="001651AB" w:rsidRPr="009C7133" w:rsidRDefault="001651AB" w:rsidP="001651AB">
      <w:pPr>
        <w:ind w:firstLine="709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4)</w:t>
      </w:r>
      <w:r w:rsidR="00754E06">
        <w:rPr>
          <w:color w:val="000000"/>
          <w:sz w:val="28"/>
          <w:szCs w:val="28"/>
        </w:rPr>
        <w:t> </w:t>
      </w:r>
      <w:r w:rsidRPr="009C7133">
        <w:rPr>
          <w:color w:val="000000"/>
          <w:sz w:val="28"/>
          <w:szCs w:val="28"/>
        </w:rPr>
        <w:t xml:space="preserve">развитие волонтерского движения в сфере оказания услуг семьям, воспитывающим детей-инвалидов, детей с ограниченными возможностями здоровья, а также содействие объединению семей, воспитывающих </w:t>
      </w:r>
      <w:r w:rsidR="00754E06">
        <w:rPr>
          <w:color w:val="000000"/>
          <w:sz w:val="28"/>
          <w:szCs w:val="28"/>
        </w:rPr>
        <w:t xml:space="preserve">                     </w:t>
      </w:r>
      <w:r w:rsidRPr="009C7133">
        <w:rPr>
          <w:color w:val="000000"/>
          <w:sz w:val="28"/>
          <w:szCs w:val="28"/>
        </w:rPr>
        <w:t>детей-инвалидов, детей с ограниченными возможностями здоровья в общественные объединения и организации;</w:t>
      </w:r>
    </w:p>
    <w:p w:rsidR="001651AB" w:rsidRPr="009C7133" w:rsidRDefault="001651AB" w:rsidP="001651AB">
      <w:pPr>
        <w:ind w:firstLine="709"/>
        <w:jc w:val="both"/>
        <w:rPr>
          <w:sz w:val="28"/>
          <w:szCs w:val="28"/>
        </w:rPr>
      </w:pPr>
      <w:r w:rsidRPr="009C7133">
        <w:rPr>
          <w:color w:val="000000"/>
          <w:sz w:val="28"/>
          <w:szCs w:val="28"/>
        </w:rPr>
        <w:t xml:space="preserve">5) развитие институтов гражданского общества, деятельность которых направлена на оказание помощи </w:t>
      </w:r>
      <w:r w:rsidRPr="009C7133">
        <w:rPr>
          <w:sz w:val="28"/>
          <w:szCs w:val="28"/>
        </w:rPr>
        <w:t>детям-инвалидам, детям с ограниченными возможностями здоровья, выпускникам детского дома-интерната системы социальной защиты.</w:t>
      </w:r>
    </w:p>
    <w:p w:rsidR="007B44BD" w:rsidRDefault="007B44BD" w:rsidP="007B44BD">
      <w:pPr>
        <w:pStyle w:val="af2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7B44BD" w:rsidRPr="009C7133" w:rsidRDefault="007B44BD" w:rsidP="00754E06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  <w:r w:rsidRPr="009C7133">
        <w:rPr>
          <w:rFonts w:ascii="Times New Roman" w:hAnsi="Times New Roman"/>
          <w:sz w:val="28"/>
          <w:szCs w:val="28"/>
        </w:rPr>
        <w:t xml:space="preserve">Раздел </w:t>
      </w:r>
      <w:r w:rsidRPr="009C7133">
        <w:rPr>
          <w:rFonts w:ascii="Times New Roman" w:hAnsi="Times New Roman"/>
          <w:sz w:val="28"/>
          <w:szCs w:val="28"/>
          <w:lang w:val="en-US"/>
        </w:rPr>
        <w:t>V</w:t>
      </w:r>
    </w:p>
    <w:p w:rsidR="007B44BD" w:rsidRPr="009C7133" w:rsidRDefault="007B44BD" w:rsidP="00754E06">
      <w:pPr>
        <w:pStyle w:val="af2"/>
        <w:ind w:left="0"/>
        <w:jc w:val="center"/>
        <w:rPr>
          <w:rFonts w:ascii="Times New Roman" w:hAnsi="Times New Roman"/>
          <w:sz w:val="28"/>
          <w:szCs w:val="28"/>
        </w:rPr>
      </w:pPr>
      <w:r w:rsidRPr="009C7133">
        <w:rPr>
          <w:rFonts w:ascii="Times New Roman" w:hAnsi="Times New Roman"/>
          <w:sz w:val="28"/>
          <w:szCs w:val="28"/>
        </w:rPr>
        <w:t>Механизм получения и расходования средств гранта Фонда</w:t>
      </w:r>
    </w:p>
    <w:p w:rsidR="007B44BD" w:rsidRDefault="007B44BD" w:rsidP="007B44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7B44BD" w:rsidRPr="009C7133" w:rsidRDefault="007B44BD" w:rsidP="007B44B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По итогам конкурса при получении права на финансовую поддержку Фонда подписывается Соглашение о выделении гранта между Фондом, координатором и грантополучателем. Средства перечисляются на р</w:t>
      </w:r>
      <w:r w:rsidR="001D450D">
        <w:rPr>
          <w:color w:val="000000"/>
          <w:sz w:val="28"/>
          <w:szCs w:val="28"/>
        </w:rPr>
        <w:t>асчетный счет грантополучателя –</w:t>
      </w:r>
      <w:r w:rsidRPr="009C7133">
        <w:rPr>
          <w:color w:val="000000"/>
          <w:sz w:val="28"/>
          <w:szCs w:val="28"/>
        </w:rPr>
        <w:t xml:space="preserve"> </w:t>
      </w:r>
      <w:r w:rsidRPr="009C7133">
        <w:rPr>
          <w:color w:val="000000"/>
          <w:sz w:val="28"/>
          <w:szCs w:val="28"/>
          <w:lang w:eastAsia="en-US"/>
        </w:rPr>
        <w:t>Тверская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</w:r>
      <w:r w:rsidRPr="009C7133">
        <w:rPr>
          <w:color w:val="000000"/>
          <w:sz w:val="28"/>
          <w:szCs w:val="28"/>
        </w:rPr>
        <w:t xml:space="preserve"> (по согласованию), открытый в Тверском отделении № 8607 Публичное акционерное общество «Сбербанк России» г. Тверь. Реквизиты грантополучателя представлены в таблице 3.</w:t>
      </w:r>
    </w:p>
    <w:p w:rsidR="007B44BD" w:rsidRDefault="007B44BD" w:rsidP="009B01C9">
      <w:pPr>
        <w:jc w:val="right"/>
        <w:rPr>
          <w:color w:val="000000"/>
          <w:sz w:val="28"/>
          <w:szCs w:val="28"/>
        </w:rPr>
      </w:pPr>
    </w:p>
    <w:p w:rsidR="001651AB" w:rsidRPr="009C7133" w:rsidRDefault="001651AB" w:rsidP="009B01C9">
      <w:pPr>
        <w:jc w:val="right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Таблица 3</w:t>
      </w:r>
    </w:p>
    <w:p w:rsidR="001651AB" w:rsidRPr="009C7133" w:rsidRDefault="001651AB" w:rsidP="009B01C9">
      <w:pPr>
        <w:ind w:firstLine="708"/>
        <w:jc w:val="center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Реквизиты грантополучателя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Тверская областная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Сокращенное наименование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5404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Т</w:t>
            </w:r>
            <w:r w:rsidR="00540441" w:rsidRPr="009C7133">
              <w:rPr>
                <w:color w:val="000000"/>
                <w:sz w:val="28"/>
                <w:szCs w:val="28"/>
                <w:lang w:eastAsia="en-US"/>
              </w:rPr>
              <w:t>ООИ</w:t>
            </w:r>
            <w:r w:rsidRPr="009C713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40441" w:rsidRPr="009C7133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9C7133">
              <w:rPr>
                <w:color w:val="000000"/>
                <w:sz w:val="28"/>
                <w:szCs w:val="28"/>
                <w:lang w:eastAsia="en-US"/>
              </w:rPr>
              <w:t>ВОС</w:t>
            </w:r>
            <w:r w:rsidR="00540441" w:rsidRPr="009C7133"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Организационно-правовая форма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 xml:space="preserve">Общественная организация 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Юридический адрес, электронная почта и телефон организации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Адрес:</w:t>
            </w:r>
            <w:r w:rsidR="007B44BD">
              <w:rPr>
                <w:sz w:val="28"/>
                <w:szCs w:val="28"/>
                <w:lang w:eastAsia="en-US"/>
              </w:rPr>
              <w:t xml:space="preserve"> </w:t>
            </w:r>
            <w:r w:rsidRPr="009C7133">
              <w:rPr>
                <w:sz w:val="28"/>
                <w:szCs w:val="28"/>
                <w:lang w:eastAsia="en-US"/>
              </w:rPr>
              <w:t>170002, г. Тверь, Спортивный переулок, дом 2, корпус 4</w:t>
            </w:r>
          </w:p>
          <w:p w:rsidR="001651AB" w:rsidRPr="009C7133" w:rsidRDefault="009F43DF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тел./факс 8 (48242) </w:t>
            </w:r>
            <w:r w:rsidR="001651AB" w:rsidRPr="009C7133">
              <w:rPr>
                <w:sz w:val="28"/>
                <w:szCs w:val="28"/>
                <w:lang w:eastAsia="en-US"/>
              </w:rPr>
              <w:t>58-75-30</w:t>
            </w:r>
          </w:p>
          <w:p w:rsidR="001651AB" w:rsidRPr="007C5E15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эл. адрес:</w:t>
            </w:r>
            <w:r w:rsidRPr="009C713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hyperlink r:id="rId10" w:history="1">
              <w:r w:rsidRPr="001D450D">
                <w:rPr>
                  <w:rStyle w:val="af1"/>
                  <w:color w:val="auto"/>
                  <w:sz w:val="28"/>
                  <w:szCs w:val="28"/>
                  <w:u w:val="none"/>
                  <w:lang w:val="en-US" w:eastAsia="en-US"/>
                </w:rPr>
                <w:t>vostver</w:t>
              </w:r>
              <w:r w:rsidRPr="001D450D">
                <w:rPr>
                  <w:rStyle w:val="af1"/>
                  <w:color w:val="auto"/>
                  <w:sz w:val="28"/>
                  <w:szCs w:val="28"/>
                  <w:u w:val="none"/>
                  <w:lang w:eastAsia="en-US"/>
                </w:rPr>
                <w:t>69@</w:t>
              </w:r>
              <w:r w:rsidRPr="001D450D">
                <w:rPr>
                  <w:rStyle w:val="af1"/>
                  <w:color w:val="auto"/>
                  <w:sz w:val="28"/>
                  <w:szCs w:val="28"/>
                  <w:u w:val="none"/>
                  <w:lang w:val="en-US" w:eastAsia="en-US"/>
                </w:rPr>
                <w:t>gmail</w:t>
              </w:r>
              <w:r w:rsidRPr="001D450D">
                <w:rPr>
                  <w:rStyle w:val="af1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r w:rsidRPr="001D450D">
                <w:rPr>
                  <w:rStyle w:val="af1"/>
                  <w:color w:val="auto"/>
                  <w:sz w:val="28"/>
                  <w:szCs w:val="28"/>
                  <w:u w:val="none"/>
                  <w:lang w:val="en-US" w:eastAsia="en-US"/>
                </w:rPr>
                <w:t>com</w:t>
              </w:r>
            </w:hyperlink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BF023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Ф.И.О., контактные номера (телефон/факс) директора (руководителя)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Трегуб Александр Борисович,</w:t>
            </w:r>
          </w:p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8 (48242) 58-75-30</w:t>
            </w:r>
          </w:p>
          <w:p w:rsidR="00540441" w:rsidRPr="009C7133" w:rsidRDefault="00540441" w:rsidP="00BF023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51AB" w:rsidRPr="009C7133" w:rsidTr="001A5DC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Банковские реквизиты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Получатель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C9" w:rsidRPr="009C7133" w:rsidRDefault="001651AB" w:rsidP="00D7199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Тверская областная организация Общероссийской общественной организации инвалидов «Всероссийское ордена Трудового Красного Знамени общество слепых» (</w:t>
            </w:r>
            <w:r w:rsidR="001D450D">
              <w:rPr>
                <w:color w:val="000000"/>
                <w:sz w:val="28"/>
                <w:szCs w:val="28"/>
                <w:lang w:eastAsia="en-US"/>
              </w:rPr>
              <w:t>далее –</w:t>
            </w:r>
            <w:r w:rsidR="00BF0237" w:rsidRPr="009C713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C7133">
              <w:rPr>
                <w:color w:val="000000"/>
                <w:sz w:val="28"/>
                <w:szCs w:val="28"/>
                <w:lang w:eastAsia="en-US"/>
              </w:rPr>
              <w:t xml:space="preserve">ТООО </w:t>
            </w:r>
            <w:r w:rsidR="00BF0237" w:rsidRPr="009C7133">
              <w:rPr>
                <w:color w:val="000000"/>
                <w:sz w:val="28"/>
                <w:szCs w:val="28"/>
                <w:lang w:eastAsia="en-US"/>
              </w:rPr>
              <w:t>«</w:t>
            </w:r>
            <w:r w:rsidRPr="009C7133">
              <w:rPr>
                <w:color w:val="000000"/>
                <w:sz w:val="28"/>
                <w:szCs w:val="28"/>
                <w:lang w:eastAsia="en-US"/>
              </w:rPr>
              <w:t>ВОС</w:t>
            </w:r>
            <w:r w:rsidR="00BF0237" w:rsidRPr="009C7133">
              <w:rPr>
                <w:color w:val="000000"/>
                <w:sz w:val="28"/>
                <w:szCs w:val="28"/>
                <w:lang w:eastAsia="en-US"/>
              </w:rPr>
              <w:t>»</w:t>
            </w:r>
            <w:r w:rsidRPr="009C7133">
              <w:rPr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Банк получатель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1A5DC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Тверское отделение ПАО Сбербанк г. Тверь</w:t>
            </w:r>
            <w:r w:rsidR="001A5DCA" w:rsidRPr="009C7133">
              <w:rPr>
                <w:color w:val="000000"/>
                <w:sz w:val="28"/>
                <w:szCs w:val="28"/>
                <w:lang w:eastAsia="en-US"/>
              </w:rPr>
              <w:t xml:space="preserve"> № 8607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Местонахождение банка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A5DCA" w:rsidP="00D71993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г</w:t>
            </w:r>
            <w:r w:rsidR="009F43DF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 w:rsidR="001D450D">
              <w:rPr>
                <w:color w:val="000000"/>
                <w:sz w:val="28"/>
                <w:szCs w:val="28"/>
                <w:lang w:eastAsia="en-US"/>
              </w:rPr>
              <w:t>Тверь</w:t>
            </w:r>
            <w:r w:rsidR="009F43DF">
              <w:rPr>
                <w:color w:val="000000"/>
                <w:sz w:val="28"/>
                <w:szCs w:val="28"/>
                <w:lang w:eastAsia="en-US"/>
              </w:rPr>
              <w:t>, проспект Победы</w:t>
            </w:r>
            <w:r w:rsidR="001651AB" w:rsidRPr="009C7133">
              <w:rPr>
                <w:color w:val="000000"/>
                <w:sz w:val="28"/>
                <w:szCs w:val="28"/>
                <w:lang w:eastAsia="en-US"/>
              </w:rPr>
              <w:t xml:space="preserve"> д.14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BB06AC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hyperlink r:id="rId11" w:history="1">
              <w:r w:rsidR="001651AB" w:rsidRPr="009C7133">
                <w:rPr>
                  <w:rStyle w:val="af1"/>
                  <w:bCs/>
                  <w:color w:val="000000"/>
                  <w:sz w:val="28"/>
                  <w:szCs w:val="28"/>
                  <w:lang w:eastAsia="en-US"/>
                </w:rPr>
                <w:t>БИК</w:t>
              </w:r>
            </w:hyperlink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042809679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6905032916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 xml:space="preserve">ОГРН 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1026900007727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Р/с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40703810663070170159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КБК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ОКТМО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28701000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ОКПО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color w:val="000000"/>
                <w:sz w:val="28"/>
                <w:szCs w:val="28"/>
                <w:lang w:eastAsia="en-US"/>
              </w:rPr>
              <w:t>03967107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ОКВЭД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rFonts w:eastAsia="Calibri"/>
                <w:color w:val="000000"/>
                <w:sz w:val="28"/>
                <w:szCs w:val="28"/>
                <w:lang w:eastAsia="en-US"/>
              </w:rPr>
              <w:t>94.99</w:t>
            </w:r>
          </w:p>
        </w:tc>
      </w:tr>
      <w:tr w:rsidR="001651AB" w:rsidRPr="009C7133" w:rsidTr="00C91B29">
        <w:trPr>
          <w:trHeight w:val="552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DCA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Лица, уполномоченные организацией подписывать банковские документы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>Руководитель: Трегуб Александр Борисович</w:t>
            </w:r>
          </w:p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Дата регистрации организации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07.12.2002</w:t>
            </w:r>
            <w:r w:rsidR="009D3B5B" w:rsidRPr="009C713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651AB" w:rsidRPr="009C7133" w:rsidTr="00C91B29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A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Свидетельство о регистрации</w:t>
            </w:r>
          </w:p>
        </w:tc>
        <w:tc>
          <w:tcPr>
            <w:tcW w:w="2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5B" w:rsidRPr="009C7133" w:rsidRDefault="001651AB" w:rsidP="00D71993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9C7133">
              <w:rPr>
                <w:color w:val="000000"/>
                <w:sz w:val="28"/>
                <w:szCs w:val="28"/>
                <w:lang w:eastAsia="en-US"/>
              </w:rPr>
              <w:t>6912010095</w:t>
            </w:r>
          </w:p>
        </w:tc>
      </w:tr>
    </w:tbl>
    <w:p w:rsidR="001651AB" w:rsidRPr="009C7133" w:rsidRDefault="001651AB" w:rsidP="009B01C9">
      <w:pPr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 xml:space="preserve">Контроль за эффективным и целевым расходованием средств гранта осуществляет </w:t>
      </w:r>
      <w:r w:rsidR="00540441" w:rsidRPr="009C7133">
        <w:rPr>
          <w:color w:val="000000"/>
          <w:sz w:val="28"/>
          <w:szCs w:val="28"/>
        </w:rPr>
        <w:t>ответственный исполнитель Комплекса мер</w:t>
      </w:r>
      <w:r w:rsidRPr="009C7133">
        <w:rPr>
          <w:color w:val="000000"/>
          <w:sz w:val="28"/>
          <w:szCs w:val="28"/>
        </w:rPr>
        <w:t>.</w:t>
      </w:r>
      <w:r w:rsidR="009B01C9" w:rsidRPr="009C7133">
        <w:rPr>
          <w:color w:val="000000"/>
          <w:sz w:val="28"/>
          <w:szCs w:val="28"/>
        </w:rPr>
        <w:t xml:space="preserve"> </w:t>
      </w:r>
      <w:r w:rsidRPr="009C7133">
        <w:rPr>
          <w:color w:val="000000"/>
          <w:sz w:val="28"/>
          <w:szCs w:val="28"/>
        </w:rPr>
        <w:t>Закупку оборудования, приобретаемого за счет средств гранта, будет производить (централизованно) грантополучатель. Механизм передачи имущес</w:t>
      </w:r>
      <w:r w:rsidR="00540441" w:rsidRPr="009C7133">
        <w:rPr>
          <w:color w:val="000000"/>
          <w:sz w:val="28"/>
          <w:szCs w:val="28"/>
        </w:rPr>
        <w:t>тва соисполнителям мероприятий К</w:t>
      </w:r>
      <w:r w:rsidRPr="009C7133">
        <w:rPr>
          <w:color w:val="000000"/>
          <w:sz w:val="28"/>
          <w:szCs w:val="28"/>
        </w:rPr>
        <w:t>омплекса мер:</w:t>
      </w:r>
    </w:p>
    <w:p w:rsidR="001651AB" w:rsidRPr="009C7133" w:rsidRDefault="001651AB" w:rsidP="001651AB">
      <w:pPr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 xml:space="preserve">грантополучатель на основании договора пожертвования материальных ценностей с приложением перечня материальных ценностей, акта-приема передачи материальных ценностей передает оборудование, приобретаемое за счет средств гранта </w:t>
      </w:r>
      <w:r w:rsidR="00540441" w:rsidRPr="009C7133">
        <w:rPr>
          <w:color w:val="000000"/>
          <w:sz w:val="28"/>
          <w:szCs w:val="28"/>
        </w:rPr>
        <w:t>организациям различной ведомственной принадлежности</w:t>
      </w:r>
      <w:r w:rsidRPr="009C7133">
        <w:rPr>
          <w:color w:val="000000"/>
          <w:sz w:val="28"/>
          <w:szCs w:val="28"/>
        </w:rPr>
        <w:t>, являющимся исполнителями мероприятия (пилотным площадкам) с указанием, на какое мероприятие передается оборудование, приобретаемого за счет средств гранта Фонда;</w:t>
      </w:r>
    </w:p>
    <w:p w:rsidR="001651AB" w:rsidRPr="009C7133" w:rsidRDefault="001651AB" w:rsidP="001651AB">
      <w:pPr>
        <w:ind w:firstLine="708"/>
        <w:jc w:val="both"/>
        <w:rPr>
          <w:color w:val="000000"/>
          <w:sz w:val="28"/>
          <w:szCs w:val="28"/>
        </w:rPr>
      </w:pPr>
      <w:r w:rsidRPr="009C7133">
        <w:rPr>
          <w:color w:val="000000"/>
          <w:sz w:val="28"/>
          <w:szCs w:val="28"/>
        </w:rPr>
        <w:t>пилотные площадки ставят данное оборудование на баланс учреждения, присваивают ему инвентарный номер и маркируют логотипом Фонда.</w:t>
      </w:r>
    </w:p>
    <w:p w:rsidR="00E1426A" w:rsidRPr="009C7133" w:rsidRDefault="001651AB" w:rsidP="009B01C9">
      <w:pPr>
        <w:ind w:firstLine="708"/>
        <w:jc w:val="both"/>
        <w:rPr>
          <w:color w:val="000000"/>
          <w:sz w:val="28"/>
          <w:szCs w:val="28"/>
        </w:rPr>
      </w:pPr>
      <w:bookmarkStart w:id="3" w:name="sub_1030"/>
      <w:r w:rsidRPr="009C7133">
        <w:rPr>
          <w:color w:val="000000"/>
          <w:sz w:val="28"/>
          <w:szCs w:val="28"/>
        </w:rPr>
        <w:t xml:space="preserve">Грантополучатель ежеквартально в срок до 15 числа месяца, следующего за отчетным кварталом, представляет </w:t>
      </w:r>
      <w:r w:rsidR="00BF0237" w:rsidRPr="009C7133">
        <w:rPr>
          <w:color w:val="000000"/>
          <w:sz w:val="28"/>
          <w:szCs w:val="28"/>
        </w:rPr>
        <w:t>ответственному исполнителю</w:t>
      </w:r>
      <w:r w:rsidRPr="009C7133">
        <w:rPr>
          <w:color w:val="000000"/>
          <w:sz w:val="28"/>
          <w:szCs w:val="28"/>
        </w:rPr>
        <w:t xml:space="preserve"> финансовые и аналитические отчеты в соответствии с формами Фонда. </w:t>
      </w:r>
      <w:r w:rsidR="00BF0237" w:rsidRPr="009C7133">
        <w:rPr>
          <w:color w:val="000000"/>
          <w:sz w:val="28"/>
          <w:szCs w:val="28"/>
        </w:rPr>
        <w:t xml:space="preserve">Ответственный исполнитель </w:t>
      </w:r>
      <w:r w:rsidRPr="009C7133">
        <w:rPr>
          <w:color w:val="000000"/>
          <w:sz w:val="28"/>
          <w:szCs w:val="28"/>
        </w:rPr>
        <w:t>осуществляе</w:t>
      </w:r>
      <w:r w:rsidR="00BF0237" w:rsidRPr="009C7133">
        <w:rPr>
          <w:color w:val="000000"/>
          <w:sz w:val="28"/>
          <w:szCs w:val="28"/>
        </w:rPr>
        <w:t>т контроль за ходом реализации К</w:t>
      </w:r>
      <w:r w:rsidRPr="009C7133">
        <w:rPr>
          <w:color w:val="000000"/>
          <w:sz w:val="28"/>
          <w:szCs w:val="28"/>
        </w:rPr>
        <w:t>омплекса мер и действиями грантополучателя.</w:t>
      </w:r>
      <w:bookmarkEnd w:id="3"/>
    </w:p>
    <w:p w:rsidR="003C62FF" w:rsidRPr="009C7133" w:rsidRDefault="003C62FF" w:rsidP="00236D47">
      <w:pPr>
        <w:tabs>
          <w:tab w:val="left" w:pos="1110"/>
        </w:tabs>
        <w:ind w:right="-32" w:hanging="1"/>
        <w:jc w:val="center"/>
        <w:rPr>
          <w:sz w:val="28"/>
          <w:szCs w:val="28"/>
        </w:rPr>
      </w:pPr>
    </w:p>
    <w:p w:rsidR="00236D47" w:rsidRPr="007C5E15" w:rsidRDefault="00236D47" w:rsidP="001D450D">
      <w:pPr>
        <w:tabs>
          <w:tab w:val="left" w:pos="1110"/>
        </w:tabs>
        <w:ind w:right="-32" w:hanging="1"/>
        <w:jc w:val="center"/>
        <w:rPr>
          <w:sz w:val="28"/>
          <w:szCs w:val="28"/>
        </w:rPr>
      </w:pPr>
      <w:r w:rsidRPr="009C7133">
        <w:rPr>
          <w:sz w:val="28"/>
          <w:szCs w:val="28"/>
        </w:rPr>
        <w:t xml:space="preserve">Раздел </w:t>
      </w:r>
      <w:r w:rsidRPr="009C7133">
        <w:rPr>
          <w:sz w:val="28"/>
          <w:szCs w:val="28"/>
          <w:lang w:val="en-US"/>
        </w:rPr>
        <w:t>V</w:t>
      </w:r>
      <w:r w:rsidR="00BF0237" w:rsidRPr="009C7133">
        <w:rPr>
          <w:sz w:val="28"/>
          <w:szCs w:val="28"/>
          <w:lang w:val="en-US"/>
        </w:rPr>
        <w:t>I</w:t>
      </w:r>
    </w:p>
    <w:p w:rsidR="00236D47" w:rsidRPr="009C7133" w:rsidRDefault="00236D47" w:rsidP="001D450D">
      <w:pPr>
        <w:tabs>
          <w:tab w:val="left" w:pos="1110"/>
        </w:tabs>
        <w:ind w:right="-32" w:hanging="1"/>
        <w:jc w:val="center"/>
        <w:rPr>
          <w:sz w:val="28"/>
          <w:szCs w:val="28"/>
        </w:rPr>
      </w:pPr>
      <w:r w:rsidRPr="009C7133">
        <w:rPr>
          <w:sz w:val="28"/>
          <w:szCs w:val="28"/>
        </w:rPr>
        <w:t>Оценка эффективности Комплекса мер</w:t>
      </w:r>
    </w:p>
    <w:p w:rsidR="001A5DCA" w:rsidRPr="009C7133" w:rsidRDefault="001A5DCA" w:rsidP="00236D47">
      <w:pPr>
        <w:tabs>
          <w:tab w:val="left" w:pos="1110"/>
        </w:tabs>
        <w:ind w:right="-32" w:hanging="1"/>
        <w:jc w:val="center"/>
        <w:rPr>
          <w:sz w:val="28"/>
          <w:szCs w:val="28"/>
        </w:rPr>
      </w:pPr>
    </w:p>
    <w:p w:rsidR="00715811" w:rsidRPr="009C7133" w:rsidRDefault="00BF0237" w:rsidP="00715811">
      <w:pPr>
        <w:tabs>
          <w:tab w:val="left" w:pos="567"/>
        </w:tabs>
        <w:ind w:right="-32"/>
        <w:jc w:val="both"/>
        <w:rPr>
          <w:sz w:val="28"/>
          <w:szCs w:val="28"/>
        </w:rPr>
      </w:pPr>
      <w:r w:rsidRPr="009C7133">
        <w:rPr>
          <w:sz w:val="28"/>
          <w:szCs w:val="28"/>
        </w:rPr>
        <w:tab/>
      </w:r>
      <w:r w:rsidR="00236D47" w:rsidRPr="009C7133">
        <w:rPr>
          <w:sz w:val="28"/>
          <w:szCs w:val="28"/>
        </w:rPr>
        <w:t>Оценка показателей Комплекса мер будет производиться на основании мониторинга результативности Комплекса мер, ежегодных информационно-аналитических материалов. Основные показатели мониторинга Комплекса мер, на основе которых будет возможен объективный контроль реализации</w:t>
      </w:r>
      <w:r w:rsidR="0010187A" w:rsidRPr="009C7133">
        <w:rPr>
          <w:sz w:val="28"/>
          <w:szCs w:val="28"/>
        </w:rPr>
        <w:t xml:space="preserve"> этапов и конечных результатов К</w:t>
      </w:r>
      <w:r w:rsidR="00236D47" w:rsidRPr="009C7133">
        <w:rPr>
          <w:sz w:val="28"/>
          <w:szCs w:val="28"/>
        </w:rPr>
        <w:t>омплекса мер</w:t>
      </w:r>
      <w:r w:rsidR="00D87C64" w:rsidRPr="009C7133">
        <w:rPr>
          <w:sz w:val="28"/>
          <w:szCs w:val="28"/>
        </w:rPr>
        <w:t xml:space="preserve">, представлены в таблице </w:t>
      </w:r>
      <w:r w:rsidR="00066AAF" w:rsidRPr="009C7133">
        <w:rPr>
          <w:sz w:val="28"/>
          <w:szCs w:val="28"/>
        </w:rPr>
        <w:t>4.</w:t>
      </w:r>
    </w:p>
    <w:p w:rsidR="00A27399" w:rsidRPr="009C7133" w:rsidRDefault="00A27399" w:rsidP="00715811">
      <w:pPr>
        <w:tabs>
          <w:tab w:val="left" w:pos="567"/>
        </w:tabs>
        <w:ind w:right="-32"/>
        <w:jc w:val="both"/>
        <w:rPr>
          <w:sz w:val="28"/>
          <w:szCs w:val="28"/>
        </w:rPr>
      </w:pPr>
    </w:p>
    <w:p w:rsidR="00926196" w:rsidRPr="009C7133" w:rsidRDefault="00066AAF" w:rsidP="00926196">
      <w:pPr>
        <w:spacing w:line="240" w:lineRule="atLeast"/>
        <w:jc w:val="right"/>
        <w:rPr>
          <w:sz w:val="28"/>
          <w:szCs w:val="28"/>
        </w:rPr>
      </w:pPr>
      <w:r w:rsidRPr="009C7133">
        <w:rPr>
          <w:sz w:val="28"/>
          <w:szCs w:val="28"/>
        </w:rPr>
        <w:t>Таблица 4</w:t>
      </w:r>
    </w:p>
    <w:p w:rsidR="00926196" w:rsidRPr="009C7133" w:rsidRDefault="001651AB" w:rsidP="00926196">
      <w:pPr>
        <w:spacing w:line="240" w:lineRule="atLeast"/>
        <w:jc w:val="center"/>
        <w:rPr>
          <w:sz w:val="28"/>
          <w:szCs w:val="28"/>
        </w:rPr>
      </w:pPr>
      <w:r w:rsidRPr="009C7133">
        <w:rPr>
          <w:sz w:val="28"/>
          <w:szCs w:val="28"/>
        </w:rPr>
        <w:t>Показатели К</w:t>
      </w:r>
      <w:r w:rsidR="00926196" w:rsidRPr="009C7133">
        <w:rPr>
          <w:sz w:val="28"/>
          <w:szCs w:val="28"/>
        </w:rPr>
        <w:t>омплекса мер</w:t>
      </w:r>
    </w:p>
    <w:p w:rsidR="001336C4" w:rsidRPr="009C7133" w:rsidRDefault="001336C4" w:rsidP="00172097">
      <w:pPr>
        <w:spacing w:line="240" w:lineRule="atLeast"/>
        <w:jc w:val="center"/>
        <w:rPr>
          <w:sz w:val="28"/>
          <w:szCs w:val="28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268"/>
        <w:gridCol w:w="1135"/>
        <w:gridCol w:w="709"/>
        <w:gridCol w:w="1417"/>
        <w:gridCol w:w="708"/>
        <w:gridCol w:w="851"/>
        <w:gridCol w:w="992"/>
        <w:gridCol w:w="852"/>
      </w:tblGrid>
      <w:tr w:rsidR="00172097" w:rsidRPr="001D450D" w:rsidTr="001D450D">
        <w:tc>
          <w:tcPr>
            <w:tcW w:w="566" w:type="dxa"/>
            <w:vMerge w:val="restart"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№</w:t>
            </w:r>
            <w:r w:rsidR="00926196" w:rsidRPr="001D450D">
              <w:rPr>
                <w:sz w:val="20"/>
                <w:szCs w:val="20"/>
              </w:rPr>
              <w:t xml:space="preserve"> </w:t>
            </w:r>
            <w:r w:rsidRPr="001D450D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Наименование показателя</w:t>
            </w:r>
            <w:r w:rsidR="00236D47" w:rsidRPr="001D450D">
              <w:rPr>
                <w:sz w:val="20"/>
                <w:szCs w:val="20"/>
              </w:rPr>
              <w:t xml:space="preserve"> К</w:t>
            </w:r>
            <w:r w:rsidR="00926196" w:rsidRPr="001D450D">
              <w:rPr>
                <w:sz w:val="20"/>
                <w:szCs w:val="20"/>
              </w:rPr>
              <w:t>омплекса мер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172097" w:rsidRPr="001D450D" w:rsidRDefault="00715811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Период (</w:t>
            </w:r>
            <w:r w:rsidR="00172097" w:rsidRPr="001D450D">
              <w:rPr>
                <w:sz w:val="20"/>
                <w:szCs w:val="20"/>
              </w:rPr>
              <w:t>год</w:t>
            </w:r>
            <w:r w:rsidRPr="001D450D">
              <w:rPr>
                <w:sz w:val="20"/>
                <w:szCs w:val="20"/>
              </w:rPr>
              <w:t>)</w:t>
            </w:r>
          </w:p>
        </w:tc>
      </w:tr>
      <w:tr w:rsidR="00172097" w:rsidRPr="001D450D" w:rsidTr="001D450D">
        <w:trPr>
          <w:trHeight w:val="322"/>
        </w:trPr>
        <w:tc>
          <w:tcPr>
            <w:tcW w:w="566" w:type="dxa"/>
            <w:vMerge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172097" w:rsidRPr="001D450D" w:rsidRDefault="00172097" w:rsidP="000462E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  <w:lang w:val="en-US"/>
              </w:rPr>
              <w:t>I</w:t>
            </w:r>
            <w:r w:rsidRPr="001D450D">
              <w:rPr>
                <w:sz w:val="20"/>
                <w:szCs w:val="20"/>
              </w:rPr>
              <w:t xml:space="preserve"> пг. 20</w:t>
            </w:r>
            <w:r w:rsidR="000462E7" w:rsidRPr="001D450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72097" w:rsidRPr="001D450D" w:rsidRDefault="00172097" w:rsidP="000462E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  <w:lang w:val="en-US"/>
              </w:rPr>
              <w:t>II</w:t>
            </w:r>
            <w:r w:rsidRPr="001D450D">
              <w:rPr>
                <w:sz w:val="20"/>
                <w:szCs w:val="20"/>
              </w:rPr>
              <w:t xml:space="preserve"> пг. 20</w:t>
            </w:r>
            <w:r w:rsidR="000462E7" w:rsidRPr="001D450D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72097" w:rsidRPr="001D450D" w:rsidRDefault="00172097" w:rsidP="000462E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  <w:lang w:val="en-US"/>
              </w:rPr>
              <w:t>I</w:t>
            </w:r>
            <w:r w:rsidRPr="001D450D">
              <w:rPr>
                <w:sz w:val="20"/>
                <w:szCs w:val="20"/>
              </w:rPr>
              <w:t xml:space="preserve"> пг. 20</w:t>
            </w:r>
            <w:r w:rsidR="000462E7" w:rsidRPr="001D450D">
              <w:rPr>
                <w:sz w:val="20"/>
                <w:szCs w:val="20"/>
              </w:rPr>
              <w:t>21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172097" w:rsidRPr="001D450D" w:rsidRDefault="00172097" w:rsidP="000462E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  <w:lang w:val="en-US"/>
              </w:rPr>
              <w:t>II</w:t>
            </w:r>
            <w:r w:rsidRPr="001D450D">
              <w:rPr>
                <w:sz w:val="20"/>
                <w:szCs w:val="20"/>
              </w:rPr>
              <w:t xml:space="preserve"> пг. 20</w:t>
            </w:r>
            <w:r w:rsidR="000462E7" w:rsidRPr="001D450D">
              <w:rPr>
                <w:sz w:val="20"/>
                <w:szCs w:val="20"/>
              </w:rPr>
              <w:t>21</w:t>
            </w:r>
          </w:p>
        </w:tc>
      </w:tr>
      <w:tr w:rsidR="00172097" w:rsidRPr="001D450D" w:rsidTr="001D450D">
        <w:tc>
          <w:tcPr>
            <w:tcW w:w="566" w:type="dxa"/>
            <w:vMerge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72097" w:rsidRPr="001D450D" w:rsidRDefault="001D450D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з</w:t>
            </w:r>
            <w:r w:rsidR="00172097" w:rsidRPr="001D450D">
              <w:rPr>
                <w:sz w:val="20"/>
                <w:szCs w:val="20"/>
              </w:rPr>
              <w:t>на</w:t>
            </w:r>
            <w:r w:rsidRPr="001D450D">
              <w:rPr>
                <w:sz w:val="20"/>
                <w:szCs w:val="20"/>
              </w:rPr>
              <w:t>-</w:t>
            </w:r>
            <w:r w:rsidR="00172097" w:rsidRPr="001D450D">
              <w:rPr>
                <w:sz w:val="20"/>
                <w:szCs w:val="20"/>
              </w:rPr>
              <w:t>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дата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172097" w:rsidRPr="001D450D" w:rsidRDefault="00172097" w:rsidP="007F16C8">
            <w:pPr>
              <w:spacing w:line="240" w:lineRule="atLeas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70AD" w:rsidRPr="001D450D" w:rsidTr="001D450D">
        <w:trPr>
          <w:trHeight w:val="258"/>
        </w:trPr>
        <w:tc>
          <w:tcPr>
            <w:tcW w:w="566" w:type="dxa"/>
            <w:shd w:val="clear" w:color="auto" w:fill="auto"/>
            <w:vAlign w:val="center"/>
          </w:tcPr>
          <w:p w:rsidR="00FD70AD" w:rsidRPr="001D450D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70AD" w:rsidRPr="001D450D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D70AD" w:rsidRPr="001D450D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70AD" w:rsidRPr="001D450D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D70AD" w:rsidRPr="001D450D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70AD" w:rsidRPr="001D450D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70AD" w:rsidRPr="001D450D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70AD" w:rsidRPr="001D450D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D70AD" w:rsidRPr="001D450D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9</w:t>
            </w:r>
          </w:p>
        </w:tc>
      </w:tr>
      <w:tr w:rsidR="00FD70AD" w:rsidRPr="001D450D" w:rsidTr="001D450D">
        <w:trPr>
          <w:trHeight w:val="348"/>
        </w:trPr>
        <w:tc>
          <w:tcPr>
            <w:tcW w:w="9498" w:type="dxa"/>
            <w:gridSpan w:val="9"/>
            <w:shd w:val="clear" w:color="auto" w:fill="auto"/>
          </w:tcPr>
          <w:p w:rsidR="00FD70AD" w:rsidRPr="001D450D" w:rsidRDefault="00FD70AD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Обязательные показатели Фонда</w:t>
            </w:r>
          </w:p>
        </w:tc>
      </w:tr>
      <w:tr w:rsidR="00673407" w:rsidRPr="001D450D" w:rsidTr="00FD7C0F">
        <w:trPr>
          <w:trHeight w:val="1931"/>
        </w:trPr>
        <w:tc>
          <w:tcPr>
            <w:tcW w:w="566" w:type="dxa"/>
            <w:shd w:val="clear" w:color="auto" w:fill="auto"/>
          </w:tcPr>
          <w:p w:rsidR="00673407" w:rsidRPr="001D450D" w:rsidRDefault="00673407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40824" w:rsidRPr="001D450D" w:rsidRDefault="00673407" w:rsidP="001D450D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 xml:space="preserve">Численность </w:t>
            </w:r>
            <w:r w:rsidR="001D450D" w:rsidRPr="001D450D">
              <w:rPr>
                <w:sz w:val="20"/>
                <w:szCs w:val="20"/>
              </w:rPr>
              <w:t xml:space="preserve"> </w:t>
            </w:r>
            <w:r w:rsidRPr="001D450D">
              <w:rPr>
                <w:sz w:val="20"/>
                <w:szCs w:val="20"/>
              </w:rPr>
              <w:t xml:space="preserve">детей-инвалидов и детей с ограниченными возможностями здоровья, проживающих на территории </w:t>
            </w:r>
            <w:r w:rsidR="00926196" w:rsidRPr="001D450D">
              <w:rPr>
                <w:sz w:val="20"/>
                <w:szCs w:val="20"/>
              </w:rPr>
              <w:t>Тверской области</w:t>
            </w:r>
          </w:p>
        </w:tc>
        <w:tc>
          <w:tcPr>
            <w:tcW w:w="1135" w:type="dxa"/>
            <w:shd w:val="clear" w:color="auto" w:fill="auto"/>
          </w:tcPr>
          <w:p w:rsidR="00673407" w:rsidRPr="001D450D" w:rsidRDefault="00673407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673407" w:rsidRPr="001D450D" w:rsidRDefault="0063026C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4 939</w:t>
            </w:r>
          </w:p>
        </w:tc>
        <w:tc>
          <w:tcPr>
            <w:tcW w:w="1417" w:type="dxa"/>
            <w:shd w:val="clear" w:color="auto" w:fill="auto"/>
          </w:tcPr>
          <w:p w:rsidR="00673407" w:rsidRPr="001D450D" w:rsidRDefault="0063026C" w:rsidP="001D450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</w:t>
            </w:r>
            <w:r w:rsidR="00700733" w:rsidRPr="001D450D">
              <w:rPr>
                <w:sz w:val="20"/>
                <w:szCs w:val="20"/>
              </w:rPr>
              <w:t>7</w:t>
            </w:r>
            <w:r w:rsidRPr="001D450D">
              <w:rPr>
                <w:sz w:val="20"/>
                <w:szCs w:val="20"/>
              </w:rPr>
              <w:t>.2019</w:t>
            </w:r>
          </w:p>
        </w:tc>
        <w:tc>
          <w:tcPr>
            <w:tcW w:w="708" w:type="dxa"/>
            <w:shd w:val="clear" w:color="auto" w:fill="auto"/>
          </w:tcPr>
          <w:p w:rsidR="00673407" w:rsidRPr="001D450D" w:rsidRDefault="00EC1D51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4 917</w:t>
            </w:r>
          </w:p>
        </w:tc>
        <w:tc>
          <w:tcPr>
            <w:tcW w:w="851" w:type="dxa"/>
            <w:shd w:val="clear" w:color="auto" w:fill="auto"/>
          </w:tcPr>
          <w:p w:rsidR="00673407" w:rsidRPr="001D450D" w:rsidRDefault="00EC1D51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4 968</w:t>
            </w:r>
          </w:p>
        </w:tc>
        <w:tc>
          <w:tcPr>
            <w:tcW w:w="992" w:type="dxa"/>
            <w:shd w:val="clear" w:color="auto" w:fill="auto"/>
          </w:tcPr>
          <w:p w:rsidR="00673407" w:rsidRPr="001D450D" w:rsidRDefault="00EC1D51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4 944</w:t>
            </w:r>
          </w:p>
        </w:tc>
        <w:tc>
          <w:tcPr>
            <w:tcW w:w="852" w:type="dxa"/>
            <w:shd w:val="clear" w:color="auto" w:fill="auto"/>
          </w:tcPr>
          <w:p w:rsidR="00673407" w:rsidRPr="001D450D" w:rsidRDefault="00EC1D51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4 997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926196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 xml:space="preserve">Численность детей-инвалидов и детей с ограниченными возможностями здоровья, </w:t>
            </w:r>
          </w:p>
          <w:p w:rsidR="00A27399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получивших помощь с использованием стационарозаме</w:t>
            </w:r>
            <w:r w:rsidR="00176FCB" w:rsidRPr="001D450D">
              <w:rPr>
                <w:sz w:val="20"/>
                <w:szCs w:val="20"/>
              </w:rPr>
              <w:t>-</w:t>
            </w:r>
            <w:r w:rsidRPr="001D450D">
              <w:rPr>
                <w:sz w:val="20"/>
                <w:szCs w:val="20"/>
              </w:rPr>
              <w:t>щающих технологий, внедряемых за счет гранта Фонда, в том числе: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700733" w:rsidP="00FD7C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126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566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878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926196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2268" w:type="dxa"/>
            <w:shd w:val="clear" w:color="auto" w:fill="auto"/>
          </w:tcPr>
          <w:p w:rsidR="00484278" w:rsidRPr="001D450D" w:rsidRDefault="0063026C" w:rsidP="00FD7C0F">
            <w:pPr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Технология «</w:t>
            </w:r>
            <w:r w:rsidR="000F2262" w:rsidRPr="001D450D">
              <w:rPr>
                <w:bCs/>
                <w:sz w:val="20"/>
                <w:szCs w:val="20"/>
              </w:rPr>
              <w:t>Домашний м</w:t>
            </w:r>
            <w:r w:rsidRPr="001D450D">
              <w:rPr>
                <w:bCs/>
                <w:sz w:val="20"/>
                <w:szCs w:val="20"/>
              </w:rPr>
              <w:t>ик</w:t>
            </w:r>
            <w:r w:rsidR="000F2262" w:rsidRPr="001D450D">
              <w:rPr>
                <w:bCs/>
                <w:sz w:val="20"/>
                <w:szCs w:val="20"/>
              </w:rPr>
              <w:t>ро</w:t>
            </w:r>
            <w:r w:rsidR="00D552C0" w:rsidRPr="001D450D">
              <w:rPr>
                <w:bCs/>
                <w:sz w:val="20"/>
                <w:szCs w:val="20"/>
              </w:rPr>
              <w:t>-</w:t>
            </w:r>
            <w:r w:rsidR="000F2262" w:rsidRPr="001D450D">
              <w:rPr>
                <w:bCs/>
                <w:sz w:val="20"/>
                <w:szCs w:val="20"/>
              </w:rPr>
              <w:t>реабилитационный центр</w:t>
            </w:r>
            <w:r w:rsidRPr="001D450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700733" w:rsidP="00FD7C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3E7274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3E7274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3E7274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</w:t>
            </w:r>
            <w:r w:rsidR="00CC2D79" w:rsidRPr="001D450D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3E7274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58</w:t>
            </w:r>
          </w:p>
        </w:tc>
      </w:tr>
      <w:tr w:rsidR="00700733" w:rsidRPr="001D450D" w:rsidTr="001D450D">
        <w:tc>
          <w:tcPr>
            <w:tcW w:w="566" w:type="dxa"/>
            <w:shd w:val="clear" w:color="auto" w:fill="auto"/>
          </w:tcPr>
          <w:p w:rsidR="00700733" w:rsidRPr="001D450D" w:rsidRDefault="00926196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2268" w:type="dxa"/>
            <w:shd w:val="clear" w:color="auto" w:fill="auto"/>
          </w:tcPr>
          <w:p w:rsidR="00850F3B" w:rsidRPr="001D450D" w:rsidRDefault="00700733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Технология «Сопровождаемое проживание»</w:t>
            </w:r>
          </w:p>
        </w:tc>
        <w:tc>
          <w:tcPr>
            <w:tcW w:w="1135" w:type="dxa"/>
            <w:shd w:val="clear" w:color="auto" w:fill="auto"/>
          </w:tcPr>
          <w:p w:rsidR="00700733" w:rsidRPr="001D450D" w:rsidRDefault="00700733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700733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0733" w:rsidRPr="001D450D" w:rsidRDefault="00700733" w:rsidP="00FD7C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700733" w:rsidRPr="001D450D" w:rsidRDefault="002E7DFC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48</w:t>
            </w:r>
          </w:p>
        </w:tc>
        <w:tc>
          <w:tcPr>
            <w:tcW w:w="852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70</w:t>
            </w:r>
          </w:p>
        </w:tc>
      </w:tr>
      <w:tr w:rsidR="00700733" w:rsidRPr="001D450D" w:rsidTr="001D450D">
        <w:tc>
          <w:tcPr>
            <w:tcW w:w="566" w:type="dxa"/>
            <w:shd w:val="clear" w:color="auto" w:fill="auto"/>
          </w:tcPr>
          <w:p w:rsidR="00700733" w:rsidRPr="001D450D" w:rsidRDefault="00926196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268" w:type="dxa"/>
            <w:shd w:val="clear" w:color="auto" w:fill="auto"/>
          </w:tcPr>
          <w:p w:rsidR="00BF0237" w:rsidRPr="001D450D" w:rsidRDefault="00700733" w:rsidP="00FD7C0F">
            <w:pPr>
              <w:rPr>
                <w:sz w:val="20"/>
                <w:szCs w:val="20"/>
                <w:lang w:eastAsia="en-US"/>
              </w:rPr>
            </w:pPr>
            <w:r w:rsidRPr="001D450D">
              <w:rPr>
                <w:sz w:val="20"/>
                <w:szCs w:val="20"/>
                <w:lang w:eastAsia="en-US"/>
              </w:rPr>
              <w:t>Технология «Группа кратковременного пребывания»</w:t>
            </w:r>
          </w:p>
        </w:tc>
        <w:tc>
          <w:tcPr>
            <w:tcW w:w="1135" w:type="dxa"/>
            <w:shd w:val="clear" w:color="auto" w:fill="auto"/>
          </w:tcPr>
          <w:p w:rsidR="00700733" w:rsidRPr="001D450D" w:rsidRDefault="00700733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700733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0733" w:rsidRPr="001D450D" w:rsidRDefault="00700733" w:rsidP="00FD7C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0733" w:rsidRPr="001D450D" w:rsidRDefault="002E7DFC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75</w:t>
            </w:r>
          </w:p>
        </w:tc>
        <w:tc>
          <w:tcPr>
            <w:tcW w:w="852" w:type="dxa"/>
            <w:shd w:val="clear" w:color="auto" w:fill="auto"/>
          </w:tcPr>
          <w:p w:rsidR="00700733" w:rsidRPr="001D450D" w:rsidRDefault="002E7DFC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100</w:t>
            </w:r>
          </w:p>
        </w:tc>
      </w:tr>
      <w:tr w:rsidR="00700733" w:rsidRPr="001D450D" w:rsidTr="001D450D">
        <w:tc>
          <w:tcPr>
            <w:tcW w:w="566" w:type="dxa"/>
            <w:shd w:val="clear" w:color="auto" w:fill="auto"/>
          </w:tcPr>
          <w:p w:rsidR="00700733" w:rsidRPr="001D450D" w:rsidRDefault="00700733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2.4</w:t>
            </w:r>
          </w:p>
        </w:tc>
        <w:tc>
          <w:tcPr>
            <w:tcW w:w="2268" w:type="dxa"/>
            <w:shd w:val="clear" w:color="auto" w:fill="auto"/>
          </w:tcPr>
          <w:p w:rsidR="00700733" w:rsidRPr="001D450D" w:rsidRDefault="00700733" w:rsidP="00FD7C0F">
            <w:pPr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Технология «Семейная программа выходного дня»</w:t>
            </w:r>
          </w:p>
        </w:tc>
        <w:tc>
          <w:tcPr>
            <w:tcW w:w="1135" w:type="dxa"/>
            <w:shd w:val="clear" w:color="auto" w:fill="auto"/>
          </w:tcPr>
          <w:p w:rsidR="00700733" w:rsidRPr="001D450D" w:rsidRDefault="00700733" w:rsidP="00453951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700733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0733" w:rsidRPr="001D450D" w:rsidRDefault="00700733" w:rsidP="00FD7C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300</w:t>
            </w:r>
          </w:p>
        </w:tc>
        <w:tc>
          <w:tcPr>
            <w:tcW w:w="852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400</w:t>
            </w:r>
          </w:p>
        </w:tc>
      </w:tr>
      <w:tr w:rsidR="00700733" w:rsidRPr="001D450D" w:rsidTr="001D450D">
        <w:tc>
          <w:tcPr>
            <w:tcW w:w="566" w:type="dxa"/>
            <w:shd w:val="clear" w:color="auto" w:fill="auto"/>
          </w:tcPr>
          <w:p w:rsidR="00700733" w:rsidRPr="001D450D" w:rsidRDefault="00700733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2.5</w:t>
            </w:r>
          </w:p>
        </w:tc>
        <w:tc>
          <w:tcPr>
            <w:tcW w:w="2268" w:type="dxa"/>
            <w:shd w:val="clear" w:color="auto" w:fill="auto"/>
          </w:tcPr>
          <w:p w:rsidR="00A27399" w:rsidRPr="001D450D" w:rsidRDefault="00700733" w:rsidP="00FD7C0F">
            <w:pPr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Технология «Школа реабилитации и ухода»</w:t>
            </w:r>
          </w:p>
        </w:tc>
        <w:tc>
          <w:tcPr>
            <w:tcW w:w="1135" w:type="dxa"/>
            <w:shd w:val="clear" w:color="auto" w:fill="auto"/>
          </w:tcPr>
          <w:p w:rsidR="00700733" w:rsidRPr="001D450D" w:rsidRDefault="00700733" w:rsidP="00453951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700733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00733" w:rsidRPr="001D450D" w:rsidRDefault="00700733" w:rsidP="00FD7C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100</w:t>
            </w:r>
          </w:p>
        </w:tc>
        <w:tc>
          <w:tcPr>
            <w:tcW w:w="852" w:type="dxa"/>
            <w:shd w:val="clear" w:color="auto" w:fill="auto"/>
          </w:tcPr>
          <w:p w:rsidR="00700733" w:rsidRPr="001D450D" w:rsidRDefault="002F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</w:t>
            </w:r>
            <w:r w:rsidR="002E7DFC" w:rsidRPr="001D450D">
              <w:rPr>
                <w:sz w:val="20"/>
                <w:szCs w:val="20"/>
              </w:rPr>
              <w:t>50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926196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 xml:space="preserve">Численность </w:t>
            </w:r>
            <w:r w:rsidR="00FD7C0F">
              <w:rPr>
                <w:sz w:val="20"/>
                <w:szCs w:val="20"/>
              </w:rPr>
              <w:t xml:space="preserve">                     </w:t>
            </w:r>
            <w:r w:rsidRPr="001D450D">
              <w:rPr>
                <w:sz w:val="20"/>
                <w:szCs w:val="20"/>
              </w:rPr>
              <w:t>детей-инвалидов и детей с ограниченными возможностями здоровья, получивших помощь с использованием стационарозаме</w:t>
            </w:r>
            <w:r w:rsidR="00D1045A" w:rsidRPr="001D450D">
              <w:rPr>
                <w:sz w:val="20"/>
                <w:szCs w:val="20"/>
              </w:rPr>
              <w:t>-</w:t>
            </w:r>
          </w:p>
          <w:p w:rsidR="00A27399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 xml:space="preserve">щающих технологий, развитие которых осуществляется в рамках комплекса мер за счет средств </w:t>
            </w:r>
            <w:r w:rsidR="00926196" w:rsidRPr="001D450D">
              <w:rPr>
                <w:sz w:val="20"/>
                <w:szCs w:val="20"/>
              </w:rPr>
              <w:t xml:space="preserve">областного </w:t>
            </w:r>
            <w:r w:rsidRPr="001D450D">
              <w:rPr>
                <w:sz w:val="20"/>
                <w:szCs w:val="20"/>
              </w:rPr>
              <w:t>бюдже</w:t>
            </w:r>
            <w:r w:rsidR="00926196" w:rsidRPr="001D450D">
              <w:rPr>
                <w:sz w:val="20"/>
                <w:szCs w:val="20"/>
              </w:rPr>
              <w:t>та Тверской области</w:t>
            </w:r>
            <w:r w:rsidRPr="001D450D">
              <w:rPr>
                <w:sz w:val="20"/>
                <w:szCs w:val="20"/>
              </w:rPr>
              <w:t xml:space="preserve"> и/или иных привлеченных средств, в том числе: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B216FF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283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700733" w:rsidP="00FD7C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4A0BB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340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4A0BB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458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50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783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50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990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926196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53767C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Технология «Группа дневного пребывания»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53767C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170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700733" w:rsidP="00FD7C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32408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175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32408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50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360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50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410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926196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53767C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Технология «Мобильная междисциплинарная бригада»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32408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  <w:r w:rsidR="009F6944" w:rsidRPr="001D450D">
              <w:rPr>
                <w:sz w:val="20"/>
                <w:szCs w:val="20"/>
              </w:rPr>
              <w:t>0</w:t>
            </w: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700733" w:rsidP="00FD7C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9F6944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  <w:r w:rsidR="00324086" w:rsidRPr="001D450D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9F6944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</w:t>
            </w:r>
            <w:r w:rsidR="00324086" w:rsidRPr="001D450D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32408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</w:t>
            </w:r>
            <w:r w:rsidR="009F6944" w:rsidRPr="001D450D">
              <w:rPr>
                <w:sz w:val="20"/>
                <w:szCs w:val="20"/>
              </w:rPr>
              <w:t>0</w:t>
            </w: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32408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5</w:t>
            </w:r>
            <w:r w:rsidR="009F6944" w:rsidRPr="001D450D">
              <w:rPr>
                <w:sz w:val="20"/>
                <w:szCs w:val="20"/>
              </w:rPr>
              <w:t>5</w:t>
            </w:r>
            <w:r w:rsidRPr="001D450D">
              <w:rPr>
                <w:sz w:val="20"/>
                <w:szCs w:val="20"/>
              </w:rPr>
              <w:t>0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926196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53767C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Технология «Пункт проката реабилитационного оборудования</w:t>
            </w:r>
            <w:r w:rsidR="000102ED" w:rsidRPr="001D450D">
              <w:rPr>
                <w:sz w:val="20"/>
                <w:szCs w:val="20"/>
              </w:rPr>
              <w:t>»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B216FF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700733" w:rsidP="00FD7C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4A0BB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4A0BB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4A0BB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4A0BB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30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484278" w:rsidP="000A318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D450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Доля детей-инвалидов и детей с ограниченными возможностями здоровья, получивших помощь с использованием стационарозаме</w:t>
            </w:r>
            <w:r w:rsidR="00D1045A" w:rsidRPr="001D450D">
              <w:rPr>
                <w:sz w:val="20"/>
                <w:szCs w:val="20"/>
              </w:rPr>
              <w:t>-</w:t>
            </w:r>
          </w:p>
          <w:p w:rsidR="00D1045A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щающих технологий, в общей числе</w:t>
            </w:r>
            <w:r w:rsidR="009F43DF" w:rsidRPr="001D450D">
              <w:rPr>
                <w:sz w:val="20"/>
                <w:szCs w:val="20"/>
              </w:rPr>
              <w:t>нности</w:t>
            </w:r>
            <w:r w:rsidRPr="001D450D">
              <w:rPr>
                <w:sz w:val="20"/>
                <w:szCs w:val="20"/>
              </w:rPr>
              <w:t xml:space="preserve"> детей-инвалидов и детей с ограниченными возможностями здоровья, проживающих на территории </w:t>
            </w:r>
            <w:r w:rsidR="00926196" w:rsidRPr="001D450D">
              <w:rPr>
                <w:sz w:val="20"/>
                <w:szCs w:val="20"/>
              </w:rPr>
              <w:t>Тверской области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D450D">
              <w:rPr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B216FF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5,7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EE55CD" w:rsidP="00FD7C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0472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0472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14,3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50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27,2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50218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37,3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484278" w:rsidP="000A318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1D450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Количество созданных служб (отделений, кабинетов, бригад) для оказания помощи детям-инвалидам и детям с ограниченными возможностями з</w:t>
            </w:r>
            <w:r w:rsidR="00176FCB" w:rsidRPr="001D450D">
              <w:rPr>
                <w:sz w:val="20"/>
                <w:szCs w:val="20"/>
              </w:rPr>
              <w:t>доровья, семьям их воспитывающи</w:t>
            </w:r>
            <w:r w:rsidR="00914837">
              <w:rPr>
                <w:sz w:val="20"/>
                <w:szCs w:val="20"/>
              </w:rPr>
              <w:t>м</w:t>
            </w:r>
            <w:r w:rsidRPr="001D450D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8C6C6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EE55CD" w:rsidP="0091483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2F24FE" w:rsidRPr="001D450D" w:rsidRDefault="002F24FE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43</w:t>
            </w:r>
          </w:p>
        </w:tc>
        <w:tc>
          <w:tcPr>
            <w:tcW w:w="852" w:type="dxa"/>
            <w:shd w:val="clear" w:color="auto" w:fill="auto"/>
          </w:tcPr>
          <w:p w:rsidR="002F24FE" w:rsidRPr="001D450D" w:rsidRDefault="002F24FE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51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484278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2268" w:type="dxa"/>
            <w:shd w:val="clear" w:color="auto" w:fill="auto"/>
          </w:tcPr>
          <w:p w:rsidR="00A27399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выездных служб (бригад) для оказания помощи детям-инвалидам и детям с ограниченными возможностями з</w:t>
            </w:r>
            <w:r w:rsidR="00176FCB" w:rsidRPr="001D450D">
              <w:rPr>
                <w:sz w:val="20"/>
                <w:szCs w:val="20"/>
              </w:rPr>
              <w:t>доровья, семьям их воспитывающи</w:t>
            </w:r>
            <w:r w:rsidR="00FD7C0F">
              <w:rPr>
                <w:sz w:val="20"/>
                <w:szCs w:val="20"/>
              </w:rPr>
              <w:t>м</w:t>
            </w:r>
            <w:r w:rsidRPr="001D450D">
              <w:rPr>
                <w:sz w:val="20"/>
                <w:szCs w:val="20"/>
              </w:rPr>
              <w:t>, по месту проживания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7B296F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EE55CD" w:rsidP="0091483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7B296F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7B296F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7B296F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7B296F" w:rsidP="00306CE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21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926196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Численнос</w:t>
            </w:r>
            <w:r w:rsidR="00D1045A" w:rsidRPr="001D450D">
              <w:rPr>
                <w:sz w:val="20"/>
                <w:szCs w:val="20"/>
              </w:rPr>
              <w:t xml:space="preserve">ть родителей, обученных методам </w:t>
            </w:r>
            <w:r w:rsidRPr="001D450D">
              <w:rPr>
                <w:sz w:val="20"/>
                <w:szCs w:val="20"/>
              </w:rPr>
              <w:t>абилитации/</w:t>
            </w:r>
          </w:p>
          <w:p w:rsidR="00D1045A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реабилитации в домашних условиях, в том числе по подбору и использованию технических средств реабилитации, реабилитационным навыкам, а также навыкам ухода за детьми-инвалидами и общению с ними (в том числе с применением дистанционной формы специализированного обучения)</w:t>
            </w:r>
          </w:p>
          <w:p w:rsidR="00176FCB" w:rsidRPr="001D450D" w:rsidRDefault="00176FCB" w:rsidP="00FD7C0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E00F4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700733" w:rsidP="0091483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9F4871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9F4871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9F4871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400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9F4871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650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926196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Численность руководителей и специалистов,  прошедших обучение на базе профессиональных стажировочных площадок Фонда</w:t>
            </w:r>
          </w:p>
          <w:p w:rsidR="00176FCB" w:rsidRPr="001D450D" w:rsidRDefault="00176FCB" w:rsidP="00FD7C0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700733" w:rsidP="0091483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42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54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926196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27399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Численность руководителей и специалистов, обученных тренерами, прошедшими подготовку на базе профессиональных стажировочных площадок Фонда</w:t>
            </w:r>
          </w:p>
          <w:p w:rsidR="00176FCB" w:rsidRPr="001D450D" w:rsidRDefault="00176FCB" w:rsidP="00FD7C0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700733" w:rsidP="0091483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210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300</w:t>
            </w:r>
          </w:p>
        </w:tc>
      </w:tr>
      <w:tr w:rsidR="004339F8" w:rsidRPr="001D450D" w:rsidTr="001D450D">
        <w:tc>
          <w:tcPr>
            <w:tcW w:w="566" w:type="dxa"/>
            <w:shd w:val="clear" w:color="auto" w:fill="auto"/>
          </w:tcPr>
          <w:p w:rsidR="004339F8" w:rsidRPr="001D450D" w:rsidRDefault="00926196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3C62FF" w:rsidRPr="001D450D" w:rsidRDefault="004339F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Повышение профессиональных компетенций руководителей и специалистов организаций разной ведомственной принадлежности по другим стационарозаме</w:t>
            </w:r>
            <w:r w:rsidR="00176FCB" w:rsidRPr="001D450D">
              <w:rPr>
                <w:sz w:val="20"/>
                <w:szCs w:val="20"/>
              </w:rPr>
              <w:t>-</w:t>
            </w:r>
            <w:r w:rsidRPr="001D450D">
              <w:rPr>
                <w:sz w:val="20"/>
                <w:szCs w:val="20"/>
              </w:rPr>
              <w:t>щающим технологиям</w:t>
            </w:r>
          </w:p>
        </w:tc>
        <w:tc>
          <w:tcPr>
            <w:tcW w:w="1135" w:type="dxa"/>
            <w:shd w:val="clear" w:color="auto" w:fill="auto"/>
          </w:tcPr>
          <w:p w:rsidR="004339F8" w:rsidRPr="001D450D" w:rsidRDefault="004339F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4339F8" w:rsidRPr="001D450D" w:rsidRDefault="00D460E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339F8" w:rsidRPr="001D450D" w:rsidRDefault="00700733" w:rsidP="0091483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339F8" w:rsidRPr="001D450D" w:rsidRDefault="00D460E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339F8" w:rsidRPr="001D450D" w:rsidRDefault="00D7588E" w:rsidP="00D460E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  <w:r w:rsidR="00D460ED" w:rsidRPr="001D450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339F8" w:rsidRPr="001D450D" w:rsidRDefault="00D460E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:rsidR="004339F8" w:rsidRPr="001D450D" w:rsidRDefault="00D460E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  <w:r w:rsidR="00D7588E" w:rsidRPr="001D450D">
              <w:rPr>
                <w:sz w:val="20"/>
                <w:szCs w:val="20"/>
              </w:rPr>
              <w:t>5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4339F8" w:rsidP="000A3184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484278" w:rsidP="00FD7C0F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Наличие регионального ресурсного центра по разработке и реализации программ по развитию технологий, альтернативных предоставлению услуг в стационарной форме социального обслуживания детей-инвалидов и детей с ограниченными возможностями здоровья, включая организацию сопровождаемого проживания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да</w:t>
            </w:r>
            <w:r w:rsidRPr="001D450D">
              <w:rPr>
                <w:bCs/>
                <w:sz w:val="20"/>
                <w:szCs w:val="20"/>
                <w:lang w:val="en-US"/>
              </w:rPr>
              <w:t>/</w:t>
            </w:r>
            <w:r w:rsidRPr="001D450D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да</w:t>
            </w:r>
          </w:p>
          <w:p w:rsidR="00700733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84278" w:rsidRPr="001D450D" w:rsidRDefault="00700733" w:rsidP="0091483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D7588E" w:rsidP="00D1045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D7588E" w:rsidP="00D1045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D7588E" w:rsidP="00D1045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Да</w:t>
            </w:r>
          </w:p>
        </w:tc>
        <w:tc>
          <w:tcPr>
            <w:tcW w:w="852" w:type="dxa"/>
            <w:shd w:val="clear" w:color="auto" w:fill="auto"/>
          </w:tcPr>
          <w:p w:rsidR="00D1045A" w:rsidRPr="001D450D" w:rsidRDefault="00D7588E" w:rsidP="00D1045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Да</w:t>
            </w:r>
          </w:p>
          <w:p w:rsidR="00484278" w:rsidRPr="001D450D" w:rsidRDefault="0048427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484278" w:rsidP="004339F8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</w:t>
            </w:r>
            <w:r w:rsidR="004339F8" w:rsidRPr="001D450D">
              <w:rPr>
                <w:bCs/>
                <w:sz w:val="20"/>
                <w:szCs w:val="20"/>
              </w:rPr>
              <w:t>1</w:t>
            </w:r>
            <w:r w:rsidRPr="001D45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484278" w:rsidP="00914837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1D450D">
              <w:rPr>
                <w:rFonts w:eastAsia="Calibri"/>
                <w:color w:val="000000"/>
                <w:sz w:val="20"/>
                <w:szCs w:val="20"/>
              </w:rPr>
              <w:t>Количество муниципальных образований</w:t>
            </w:r>
            <w:r w:rsidR="00926196" w:rsidRPr="001D450D">
              <w:rPr>
                <w:rFonts w:eastAsia="Calibri"/>
                <w:color w:val="000000"/>
                <w:sz w:val="20"/>
                <w:szCs w:val="20"/>
              </w:rPr>
              <w:t xml:space="preserve"> Тверской области</w:t>
            </w:r>
            <w:r w:rsidRPr="001D450D">
              <w:rPr>
                <w:rFonts w:eastAsia="Calibri"/>
                <w:color w:val="000000"/>
                <w:sz w:val="20"/>
                <w:szCs w:val="20"/>
              </w:rPr>
              <w:t>, участву</w:t>
            </w:r>
            <w:r w:rsidR="00926196" w:rsidRPr="001D450D">
              <w:rPr>
                <w:rFonts w:eastAsia="Calibri"/>
                <w:color w:val="000000"/>
                <w:sz w:val="20"/>
                <w:szCs w:val="20"/>
              </w:rPr>
              <w:t xml:space="preserve">ющих в реализации </w:t>
            </w:r>
            <w:r w:rsidR="0010187A" w:rsidRPr="001D450D">
              <w:rPr>
                <w:rFonts w:eastAsia="Calibri"/>
                <w:color w:val="000000"/>
                <w:sz w:val="20"/>
                <w:szCs w:val="20"/>
              </w:rPr>
              <w:t>К</w:t>
            </w:r>
            <w:r w:rsidRPr="001D450D">
              <w:rPr>
                <w:rFonts w:eastAsia="Calibri"/>
                <w:color w:val="000000"/>
                <w:sz w:val="20"/>
                <w:szCs w:val="20"/>
              </w:rPr>
              <w:t>омплекса мер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700733" w:rsidP="002948C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3C63FC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3C63FC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</w:t>
            </w:r>
            <w:r w:rsidR="00417FC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3C63FC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</w:t>
            </w:r>
            <w:r w:rsidR="00417FCE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3C63FC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</w:t>
            </w:r>
            <w:r w:rsidR="00417FCE">
              <w:rPr>
                <w:sz w:val="20"/>
                <w:szCs w:val="20"/>
              </w:rPr>
              <w:t>2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484278" w:rsidP="004339F8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</w:t>
            </w:r>
            <w:r w:rsidR="004339F8" w:rsidRPr="001D450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27399" w:rsidRPr="001D450D" w:rsidRDefault="00484278" w:rsidP="00914837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Количество организаций раз</w:t>
            </w:r>
            <w:r w:rsidR="00176FCB" w:rsidRPr="001D450D">
              <w:rPr>
                <w:sz w:val="20"/>
                <w:szCs w:val="20"/>
              </w:rPr>
              <w:t>ной ведомственной принадлежност</w:t>
            </w:r>
            <w:r w:rsidR="00914837">
              <w:rPr>
                <w:sz w:val="20"/>
                <w:szCs w:val="20"/>
              </w:rPr>
              <w:t>и</w:t>
            </w:r>
            <w:r w:rsidRPr="001D450D">
              <w:rPr>
                <w:sz w:val="20"/>
                <w:szCs w:val="20"/>
              </w:rPr>
              <w:t>, участву</w:t>
            </w:r>
            <w:r w:rsidR="00926196" w:rsidRPr="001D450D">
              <w:rPr>
                <w:sz w:val="20"/>
                <w:szCs w:val="20"/>
              </w:rPr>
              <w:t xml:space="preserve">ющих в реализации </w:t>
            </w:r>
            <w:r w:rsidR="0010187A" w:rsidRPr="001D450D">
              <w:rPr>
                <w:sz w:val="20"/>
                <w:szCs w:val="20"/>
              </w:rPr>
              <w:t>К</w:t>
            </w:r>
            <w:r w:rsidRPr="001D450D">
              <w:rPr>
                <w:sz w:val="20"/>
                <w:szCs w:val="20"/>
              </w:rPr>
              <w:t xml:space="preserve">омплекса мер, в том числе:  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70073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700733" w:rsidP="002948C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C17726" w:rsidP="00193A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  <w:r w:rsidR="00193A9B" w:rsidRPr="001D450D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C17726" w:rsidP="00193A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  <w:r w:rsidR="00193A9B" w:rsidRPr="001D450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C17726" w:rsidP="00193A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</w:t>
            </w:r>
            <w:r w:rsidR="00193A9B" w:rsidRPr="001D450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193A9B" w:rsidP="00193A9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23</w:t>
            </w:r>
          </w:p>
        </w:tc>
      </w:tr>
      <w:tr w:rsidR="00484278" w:rsidRPr="001D450D" w:rsidTr="001D450D">
        <w:tc>
          <w:tcPr>
            <w:tcW w:w="566" w:type="dxa"/>
            <w:shd w:val="clear" w:color="auto" w:fill="auto"/>
          </w:tcPr>
          <w:p w:rsidR="00484278" w:rsidRPr="001D450D" w:rsidRDefault="00484278" w:rsidP="004339F8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</w:t>
            </w:r>
            <w:r w:rsidR="004339F8" w:rsidRPr="001D450D">
              <w:rPr>
                <w:bCs/>
                <w:sz w:val="20"/>
                <w:szCs w:val="20"/>
              </w:rPr>
              <w:t>2</w:t>
            </w:r>
            <w:r w:rsidRPr="001D450D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484278" w:rsidP="00914837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организации социального обслуживания</w:t>
            </w:r>
            <w:r w:rsidR="00926196" w:rsidRPr="001D450D">
              <w:rPr>
                <w:sz w:val="20"/>
                <w:szCs w:val="20"/>
              </w:rPr>
              <w:t xml:space="preserve"> Тверской области</w:t>
            </w:r>
          </w:p>
        </w:tc>
        <w:tc>
          <w:tcPr>
            <w:tcW w:w="1135" w:type="dxa"/>
            <w:shd w:val="clear" w:color="auto" w:fill="auto"/>
          </w:tcPr>
          <w:p w:rsidR="00484278" w:rsidRPr="001D450D" w:rsidRDefault="0048427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484278" w:rsidRPr="001D450D" w:rsidRDefault="00E00F4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84278" w:rsidRPr="001D450D" w:rsidRDefault="00EE55CD" w:rsidP="002948C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48427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8427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8427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48427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10</w:t>
            </w:r>
          </w:p>
        </w:tc>
      </w:tr>
      <w:tr w:rsidR="00E00F48" w:rsidRPr="001D450D" w:rsidTr="001D450D">
        <w:tc>
          <w:tcPr>
            <w:tcW w:w="566" w:type="dxa"/>
            <w:shd w:val="clear" w:color="auto" w:fill="auto"/>
          </w:tcPr>
          <w:p w:rsidR="00E00F48" w:rsidRPr="001D450D" w:rsidRDefault="00926196" w:rsidP="004339F8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12.2</w:t>
            </w:r>
          </w:p>
        </w:tc>
        <w:tc>
          <w:tcPr>
            <w:tcW w:w="2268" w:type="dxa"/>
            <w:shd w:val="clear" w:color="auto" w:fill="auto"/>
          </w:tcPr>
          <w:p w:rsidR="00A27399" w:rsidRPr="001D450D" w:rsidRDefault="00E00F48" w:rsidP="00914837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образовательные организации</w:t>
            </w:r>
            <w:r w:rsidR="00926196" w:rsidRPr="001D450D">
              <w:rPr>
                <w:sz w:val="20"/>
                <w:szCs w:val="20"/>
              </w:rPr>
              <w:t xml:space="preserve"> Тверской области</w:t>
            </w:r>
          </w:p>
        </w:tc>
        <w:tc>
          <w:tcPr>
            <w:tcW w:w="1135" w:type="dxa"/>
            <w:shd w:val="clear" w:color="auto" w:fill="auto"/>
          </w:tcPr>
          <w:p w:rsidR="00E00F48" w:rsidRPr="001D450D" w:rsidRDefault="00E00F4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E00F48" w:rsidRPr="001D450D" w:rsidRDefault="00E00F4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00F48" w:rsidRPr="001D450D" w:rsidRDefault="00E00F48" w:rsidP="00204F2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E00F4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00F4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00F48" w:rsidRPr="001D450D" w:rsidRDefault="00E00F4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00F48" w:rsidRPr="001D450D" w:rsidRDefault="00E00F4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</w:tr>
      <w:tr w:rsidR="00E00F48" w:rsidRPr="001D450D" w:rsidTr="001D450D">
        <w:tc>
          <w:tcPr>
            <w:tcW w:w="566" w:type="dxa"/>
            <w:shd w:val="clear" w:color="auto" w:fill="auto"/>
          </w:tcPr>
          <w:p w:rsidR="00E00F48" w:rsidRPr="001D450D" w:rsidRDefault="00926196" w:rsidP="004339F8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12.3</w:t>
            </w:r>
          </w:p>
        </w:tc>
        <w:tc>
          <w:tcPr>
            <w:tcW w:w="2268" w:type="dxa"/>
            <w:shd w:val="clear" w:color="auto" w:fill="auto"/>
          </w:tcPr>
          <w:p w:rsidR="00A27399" w:rsidRPr="001D450D" w:rsidRDefault="00E00F48" w:rsidP="00914837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организации здравоохранения</w:t>
            </w:r>
            <w:r w:rsidR="00926196" w:rsidRPr="001D450D">
              <w:rPr>
                <w:sz w:val="20"/>
                <w:szCs w:val="20"/>
              </w:rPr>
              <w:t xml:space="preserve"> Тверской области</w:t>
            </w:r>
          </w:p>
        </w:tc>
        <w:tc>
          <w:tcPr>
            <w:tcW w:w="1135" w:type="dxa"/>
            <w:shd w:val="clear" w:color="auto" w:fill="auto"/>
          </w:tcPr>
          <w:p w:rsidR="00E00F48" w:rsidRPr="001D450D" w:rsidRDefault="00E00F4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E00F48" w:rsidRPr="001D450D" w:rsidRDefault="00E00F4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00F48" w:rsidRPr="001D450D" w:rsidRDefault="00E00F48" w:rsidP="00204F2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E00F4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00F4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00F48" w:rsidRPr="001D450D" w:rsidRDefault="00E00F4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00F48" w:rsidRPr="001D450D" w:rsidRDefault="00E00F4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</w:tr>
      <w:tr w:rsidR="00E00F48" w:rsidRPr="001D450D" w:rsidTr="001D450D">
        <w:tc>
          <w:tcPr>
            <w:tcW w:w="566" w:type="dxa"/>
            <w:shd w:val="clear" w:color="auto" w:fill="auto"/>
          </w:tcPr>
          <w:p w:rsidR="00E00F48" w:rsidRPr="001D450D" w:rsidRDefault="00926196" w:rsidP="004339F8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12.4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10187A" w:rsidP="00914837">
            <w:pPr>
              <w:ind w:right="-88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с</w:t>
            </w:r>
            <w:r w:rsidR="00926196" w:rsidRPr="001D450D">
              <w:rPr>
                <w:sz w:val="20"/>
                <w:szCs w:val="20"/>
              </w:rPr>
              <w:t xml:space="preserve">оциально ориентированные некоммерческие организации (далее </w:t>
            </w:r>
            <w:r w:rsidR="00204F21">
              <w:rPr>
                <w:sz w:val="20"/>
                <w:szCs w:val="20"/>
              </w:rPr>
              <w:t xml:space="preserve">– </w:t>
            </w:r>
            <w:r w:rsidR="009F43DF" w:rsidRPr="001D450D">
              <w:rPr>
                <w:sz w:val="20"/>
                <w:szCs w:val="20"/>
              </w:rPr>
              <w:t>СО</w:t>
            </w:r>
            <w:r w:rsidR="00E00F48" w:rsidRPr="001D450D">
              <w:rPr>
                <w:sz w:val="20"/>
                <w:szCs w:val="20"/>
              </w:rPr>
              <w:t>НКО</w:t>
            </w:r>
            <w:r w:rsidR="00926196" w:rsidRPr="001D450D">
              <w:rPr>
                <w:sz w:val="20"/>
                <w:szCs w:val="20"/>
              </w:rPr>
              <w:t>)</w:t>
            </w:r>
          </w:p>
        </w:tc>
        <w:tc>
          <w:tcPr>
            <w:tcW w:w="1135" w:type="dxa"/>
            <w:shd w:val="clear" w:color="auto" w:fill="auto"/>
          </w:tcPr>
          <w:p w:rsidR="00E00F48" w:rsidRPr="001D450D" w:rsidRDefault="001A34D3" w:rsidP="004539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E00F48" w:rsidRPr="001D450D" w:rsidRDefault="00E00F4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00F48" w:rsidRPr="001D450D" w:rsidRDefault="00E00F48" w:rsidP="00204F2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E00F48" w:rsidRPr="001D450D" w:rsidRDefault="00E00F4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00F48" w:rsidRPr="001D450D" w:rsidRDefault="00E00F4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00F48" w:rsidRPr="001D450D" w:rsidRDefault="00E00F4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E00F48" w:rsidRPr="001D450D" w:rsidRDefault="00193A9B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</w:t>
            </w:r>
          </w:p>
        </w:tc>
      </w:tr>
      <w:tr w:rsidR="00E00F48" w:rsidRPr="001D450D" w:rsidTr="001D450D">
        <w:tc>
          <w:tcPr>
            <w:tcW w:w="566" w:type="dxa"/>
            <w:shd w:val="clear" w:color="auto" w:fill="auto"/>
          </w:tcPr>
          <w:p w:rsidR="00E00F48" w:rsidRPr="001D450D" w:rsidRDefault="00926196" w:rsidP="004339F8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12.5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E00F48" w:rsidP="000A3184">
            <w:pPr>
              <w:jc w:val="both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общественные  организации</w:t>
            </w:r>
            <w:r w:rsidR="00926196" w:rsidRPr="001D450D">
              <w:rPr>
                <w:sz w:val="20"/>
                <w:szCs w:val="20"/>
              </w:rPr>
              <w:t xml:space="preserve"> Тверской области</w:t>
            </w:r>
          </w:p>
        </w:tc>
        <w:tc>
          <w:tcPr>
            <w:tcW w:w="1135" w:type="dxa"/>
            <w:shd w:val="clear" w:color="auto" w:fill="auto"/>
          </w:tcPr>
          <w:p w:rsidR="00E00F48" w:rsidRPr="001D450D" w:rsidRDefault="00E00F4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E00F48" w:rsidRPr="001D450D" w:rsidRDefault="00E00F4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00F48" w:rsidRPr="001D450D" w:rsidRDefault="00E00F48" w:rsidP="00204F2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E00F48" w:rsidRPr="001D450D" w:rsidRDefault="00193A9B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00F48" w:rsidRPr="001D450D" w:rsidRDefault="00193A9B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00F48" w:rsidRPr="001D450D" w:rsidRDefault="00193A9B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E00F48" w:rsidRPr="001D450D" w:rsidRDefault="00193A9B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5</w:t>
            </w:r>
          </w:p>
        </w:tc>
      </w:tr>
      <w:tr w:rsidR="00E00F48" w:rsidRPr="001D450D" w:rsidTr="001D450D">
        <w:tc>
          <w:tcPr>
            <w:tcW w:w="566" w:type="dxa"/>
            <w:shd w:val="clear" w:color="auto" w:fill="auto"/>
          </w:tcPr>
          <w:p w:rsidR="00E00F48" w:rsidRPr="001D450D" w:rsidRDefault="00926196" w:rsidP="004339F8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12.6</w:t>
            </w:r>
          </w:p>
        </w:tc>
        <w:tc>
          <w:tcPr>
            <w:tcW w:w="2268" w:type="dxa"/>
            <w:shd w:val="clear" w:color="auto" w:fill="auto"/>
          </w:tcPr>
          <w:p w:rsidR="00A27399" w:rsidRPr="001D450D" w:rsidRDefault="00E00F48" w:rsidP="000A3184">
            <w:pPr>
              <w:jc w:val="both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другие организации</w:t>
            </w:r>
          </w:p>
        </w:tc>
        <w:tc>
          <w:tcPr>
            <w:tcW w:w="1135" w:type="dxa"/>
            <w:shd w:val="clear" w:color="auto" w:fill="auto"/>
          </w:tcPr>
          <w:p w:rsidR="00E00F48" w:rsidRPr="001D450D" w:rsidRDefault="00E00F4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E00F48" w:rsidRPr="001D450D" w:rsidRDefault="00E00F4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00F48" w:rsidRPr="001D450D" w:rsidRDefault="00E00F48" w:rsidP="00204F2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E00F4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00F4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00F4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E00F48" w:rsidRPr="001D450D" w:rsidRDefault="00C17726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</w:t>
            </w:r>
          </w:p>
        </w:tc>
      </w:tr>
      <w:tr w:rsidR="00E00F48" w:rsidRPr="001D450D" w:rsidTr="001D450D">
        <w:tc>
          <w:tcPr>
            <w:tcW w:w="566" w:type="dxa"/>
            <w:shd w:val="clear" w:color="auto" w:fill="auto"/>
          </w:tcPr>
          <w:p w:rsidR="00E00F48" w:rsidRPr="001D450D" w:rsidRDefault="00926196" w:rsidP="002B3BAD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E00F48" w:rsidP="00204F21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 xml:space="preserve">Количество материалов, опубликованных в средствах массовой информации </w:t>
            </w:r>
            <w:r w:rsidR="00190C13" w:rsidRPr="001D450D">
              <w:rPr>
                <w:sz w:val="20"/>
                <w:szCs w:val="20"/>
              </w:rPr>
              <w:t xml:space="preserve">Тверской области </w:t>
            </w:r>
            <w:r w:rsidRPr="001D450D">
              <w:rPr>
                <w:sz w:val="20"/>
                <w:szCs w:val="20"/>
              </w:rPr>
              <w:t xml:space="preserve">(сюжетов, статей, передач) </w:t>
            </w:r>
          </w:p>
        </w:tc>
        <w:tc>
          <w:tcPr>
            <w:tcW w:w="1135" w:type="dxa"/>
            <w:shd w:val="clear" w:color="auto" w:fill="auto"/>
          </w:tcPr>
          <w:p w:rsidR="00E00F48" w:rsidRPr="001D450D" w:rsidRDefault="00E00F48" w:rsidP="00453951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E00F48" w:rsidRPr="001D450D" w:rsidRDefault="00E00F48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00F48" w:rsidRPr="001D450D" w:rsidRDefault="00E00F48" w:rsidP="00204F2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E00F48" w:rsidRPr="001D450D" w:rsidRDefault="00764D0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00F48" w:rsidRPr="001D450D" w:rsidRDefault="00764D0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00F48" w:rsidRPr="001D450D" w:rsidRDefault="00764D0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E00F48" w:rsidRPr="001D450D" w:rsidRDefault="00764D0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E55CD" w:rsidRPr="001D450D" w:rsidTr="001D450D">
        <w:tc>
          <w:tcPr>
            <w:tcW w:w="566" w:type="dxa"/>
            <w:shd w:val="clear" w:color="auto" w:fill="auto"/>
          </w:tcPr>
          <w:p w:rsidR="00EE55CD" w:rsidRPr="001D450D" w:rsidRDefault="00926196" w:rsidP="002B3BAD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D1045A" w:rsidRPr="001D450D" w:rsidRDefault="00EE55CD" w:rsidP="00204F21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Количество  официальных сайтов, на которых размещена информ</w:t>
            </w:r>
            <w:r w:rsidR="00190C13" w:rsidRPr="001D450D">
              <w:rPr>
                <w:sz w:val="20"/>
                <w:szCs w:val="20"/>
              </w:rPr>
              <w:t xml:space="preserve">ация о реализации </w:t>
            </w:r>
            <w:r w:rsidR="0010187A" w:rsidRPr="001D450D">
              <w:rPr>
                <w:sz w:val="20"/>
                <w:szCs w:val="20"/>
              </w:rPr>
              <w:t>К</w:t>
            </w:r>
            <w:r w:rsidRPr="001D450D">
              <w:rPr>
                <w:sz w:val="20"/>
                <w:szCs w:val="20"/>
              </w:rPr>
              <w:t>омплекса мер, в том числе:</w:t>
            </w:r>
          </w:p>
        </w:tc>
        <w:tc>
          <w:tcPr>
            <w:tcW w:w="1135" w:type="dxa"/>
            <w:shd w:val="clear" w:color="auto" w:fill="auto"/>
          </w:tcPr>
          <w:p w:rsidR="00EE55CD" w:rsidRPr="001D450D" w:rsidRDefault="00EE55CD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E55CD" w:rsidRPr="001D450D" w:rsidRDefault="00EE55CD" w:rsidP="00204F2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EE55CD" w:rsidRPr="001D450D" w:rsidRDefault="006A2A7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EE55CD" w:rsidRPr="001D450D" w:rsidRDefault="006A2A7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EE55CD" w:rsidRPr="001D450D" w:rsidRDefault="006A2A7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:rsidR="00EE55CD" w:rsidRPr="001D450D" w:rsidRDefault="006A2A7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19</w:t>
            </w:r>
          </w:p>
        </w:tc>
      </w:tr>
      <w:tr w:rsidR="00EE55CD" w:rsidRPr="001D450D" w:rsidTr="001D450D">
        <w:tc>
          <w:tcPr>
            <w:tcW w:w="566" w:type="dxa"/>
            <w:shd w:val="clear" w:color="auto" w:fill="auto"/>
          </w:tcPr>
          <w:p w:rsidR="00EE55CD" w:rsidRPr="001D450D" w:rsidRDefault="00190C13" w:rsidP="002B3BAD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14.1</w:t>
            </w:r>
          </w:p>
        </w:tc>
        <w:tc>
          <w:tcPr>
            <w:tcW w:w="2268" w:type="dxa"/>
            <w:shd w:val="clear" w:color="auto" w:fill="auto"/>
          </w:tcPr>
          <w:p w:rsidR="00347E66" w:rsidRPr="001D450D" w:rsidRDefault="00EE55CD" w:rsidP="00204F21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 xml:space="preserve">сайт </w:t>
            </w:r>
            <w:r w:rsidR="00190C13" w:rsidRPr="001D450D">
              <w:rPr>
                <w:sz w:val="20"/>
                <w:szCs w:val="20"/>
              </w:rPr>
              <w:t>Правительства Тверской области</w:t>
            </w:r>
          </w:p>
        </w:tc>
        <w:tc>
          <w:tcPr>
            <w:tcW w:w="1135" w:type="dxa"/>
            <w:shd w:val="clear" w:color="auto" w:fill="auto"/>
          </w:tcPr>
          <w:p w:rsidR="00EE55CD" w:rsidRPr="001D450D" w:rsidRDefault="00EE55CD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E55CD" w:rsidRPr="001D450D" w:rsidRDefault="00EE55CD" w:rsidP="00204F2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</w:t>
            </w:r>
          </w:p>
        </w:tc>
      </w:tr>
      <w:tr w:rsidR="00EE55CD" w:rsidRPr="001D450D" w:rsidTr="001D450D">
        <w:tc>
          <w:tcPr>
            <w:tcW w:w="566" w:type="dxa"/>
            <w:shd w:val="clear" w:color="auto" w:fill="auto"/>
          </w:tcPr>
          <w:p w:rsidR="00EE55CD" w:rsidRPr="001D450D" w:rsidRDefault="00EE55CD" w:rsidP="002B3BAD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14.2</w:t>
            </w:r>
          </w:p>
        </w:tc>
        <w:tc>
          <w:tcPr>
            <w:tcW w:w="2268" w:type="dxa"/>
            <w:shd w:val="clear" w:color="auto" w:fill="auto"/>
          </w:tcPr>
          <w:p w:rsidR="00A27399" w:rsidRPr="001D450D" w:rsidRDefault="00EE55CD" w:rsidP="00204F21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 xml:space="preserve">сайты исполнительных органов государственной власти </w:t>
            </w:r>
            <w:r w:rsidR="00190C13" w:rsidRPr="001D450D">
              <w:rPr>
                <w:sz w:val="20"/>
                <w:szCs w:val="20"/>
              </w:rPr>
              <w:t>Тверской области</w:t>
            </w:r>
          </w:p>
        </w:tc>
        <w:tc>
          <w:tcPr>
            <w:tcW w:w="1135" w:type="dxa"/>
            <w:shd w:val="clear" w:color="auto" w:fill="auto"/>
          </w:tcPr>
          <w:p w:rsidR="00EE55CD" w:rsidRPr="001D450D" w:rsidRDefault="00EE55CD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E55CD" w:rsidRPr="001D450D" w:rsidRDefault="00EE55CD" w:rsidP="00204F2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4</w:t>
            </w:r>
          </w:p>
        </w:tc>
      </w:tr>
      <w:tr w:rsidR="006A2A73" w:rsidRPr="001D450D" w:rsidTr="001D450D">
        <w:tc>
          <w:tcPr>
            <w:tcW w:w="566" w:type="dxa"/>
            <w:shd w:val="clear" w:color="auto" w:fill="auto"/>
          </w:tcPr>
          <w:p w:rsidR="006A2A73" w:rsidRPr="001D450D" w:rsidRDefault="006A2A73" w:rsidP="002B3BAD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14.3</w:t>
            </w:r>
          </w:p>
        </w:tc>
        <w:tc>
          <w:tcPr>
            <w:tcW w:w="2268" w:type="dxa"/>
            <w:shd w:val="clear" w:color="auto" w:fill="auto"/>
          </w:tcPr>
          <w:p w:rsidR="00A27399" w:rsidRPr="001D450D" w:rsidRDefault="004C68D0" w:rsidP="00204F21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с</w:t>
            </w:r>
            <w:r w:rsidR="006A2A73" w:rsidRPr="001D450D">
              <w:rPr>
                <w:sz w:val="20"/>
                <w:szCs w:val="20"/>
              </w:rPr>
              <w:t xml:space="preserve">айты </w:t>
            </w:r>
            <w:r w:rsidR="0010187A" w:rsidRPr="001D450D">
              <w:rPr>
                <w:sz w:val="20"/>
                <w:szCs w:val="20"/>
              </w:rPr>
              <w:t>организаций</w:t>
            </w:r>
            <w:r w:rsidR="006A2A73" w:rsidRPr="001D450D">
              <w:rPr>
                <w:sz w:val="20"/>
                <w:szCs w:val="20"/>
              </w:rPr>
              <w:t xml:space="preserve"> различной ведомственной прин</w:t>
            </w:r>
            <w:r w:rsidR="0010187A" w:rsidRPr="001D450D">
              <w:rPr>
                <w:sz w:val="20"/>
                <w:szCs w:val="20"/>
              </w:rPr>
              <w:t>адлежности (пилотных площадок) К</w:t>
            </w:r>
            <w:r w:rsidR="006A2A73" w:rsidRPr="001D450D">
              <w:rPr>
                <w:sz w:val="20"/>
                <w:szCs w:val="20"/>
              </w:rPr>
              <w:t>омплекса мер</w:t>
            </w:r>
          </w:p>
        </w:tc>
        <w:tc>
          <w:tcPr>
            <w:tcW w:w="1135" w:type="dxa"/>
            <w:shd w:val="clear" w:color="auto" w:fill="auto"/>
          </w:tcPr>
          <w:p w:rsidR="006A2A73" w:rsidRPr="001D450D" w:rsidRDefault="006A2A73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6A2A73" w:rsidRPr="001D450D" w:rsidRDefault="006A2A7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6A2A73" w:rsidRPr="001D450D" w:rsidRDefault="006A2A73" w:rsidP="00204F2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6A2A73" w:rsidRPr="001D450D" w:rsidRDefault="006A2A7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6A2A73" w:rsidRPr="001D450D" w:rsidRDefault="006A2A7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6A2A73" w:rsidRPr="001D450D" w:rsidRDefault="006A2A7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6A2A73" w:rsidRPr="001D450D" w:rsidRDefault="006A2A73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14</w:t>
            </w:r>
          </w:p>
        </w:tc>
      </w:tr>
      <w:tr w:rsidR="00EE55CD" w:rsidRPr="001D450D" w:rsidTr="001D450D">
        <w:tc>
          <w:tcPr>
            <w:tcW w:w="566" w:type="dxa"/>
            <w:shd w:val="clear" w:color="auto" w:fill="auto"/>
          </w:tcPr>
          <w:p w:rsidR="00EE55CD" w:rsidRPr="001D450D" w:rsidRDefault="00190C13" w:rsidP="002B3BAD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A27399" w:rsidRPr="001D450D" w:rsidRDefault="00EE55CD" w:rsidP="00204F21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Численность руководителей и специалистов</w:t>
            </w:r>
            <w:r w:rsidR="00190C13" w:rsidRPr="001D450D">
              <w:rPr>
                <w:sz w:val="20"/>
                <w:szCs w:val="20"/>
              </w:rPr>
              <w:t>,</w:t>
            </w:r>
            <w:r w:rsidRPr="001D450D">
              <w:rPr>
                <w:sz w:val="20"/>
                <w:szCs w:val="20"/>
              </w:rPr>
              <w:t xml:space="preserve"> принявших участие в итоговом межрегиональном мероприятии</w:t>
            </w:r>
            <w:r w:rsidR="0010187A" w:rsidRPr="001D450D">
              <w:rPr>
                <w:sz w:val="20"/>
                <w:szCs w:val="20"/>
              </w:rPr>
              <w:t xml:space="preserve"> К</w:t>
            </w:r>
            <w:r w:rsidR="00190C13" w:rsidRPr="001D450D">
              <w:rPr>
                <w:sz w:val="20"/>
                <w:szCs w:val="20"/>
              </w:rPr>
              <w:t xml:space="preserve">омплекса мер (Форуме родителей, воспитывающих </w:t>
            </w:r>
            <w:r w:rsidR="0098154A">
              <w:rPr>
                <w:sz w:val="20"/>
                <w:szCs w:val="20"/>
              </w:rPr>
              <w:t xml:space="preserve">      </w:t>
            </w:r>
            <w:r w:rsidR="00190C13" w:rsidRPr="001D450D">
              <w:rPr>
                <w:sz w:val="20"/>
                <w:szCs w:val="20"/>
              </w:rPr>
              <w:t>детей-инвалидов и детей с ограниченными возможностями здоровья)</w:t>
            </w:r>
          </w:p>
        </w:tc>
        <w:tc>
          <w:tcPr>
            <w:tcW w:w="1135" w:type="dxa"/>
            <w:shd w:val="clear" w:color="auto" w:fill="auto"/>
          </w:tcPr>
          <w:p w:rsidR="00EE55CD" w:rsidRPr="001D450D" w:rsidRDefault="00EE55CD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E55CD" w:rsidRPr="001D450D" w:rsidRDefault="00EE55CD" w:rsidP="00204F2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EE55CD" w:rsidRPr="001D450D" w:rsidRDefault="00E00F48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100</w:t>
            </w:r>
          </w:p>
        </w:tc>
      </w:tr>
      <w:tr w:rsidR="00EE55CD" w:rsidRPr="001D450D" w:rsidTr="001D450D">
        <w:tc>
          <w:tcPr>
            <w:tcW w:w="566" w:type="dxa"/>
            <w:shd w:val="clear" w:color="auto" w:fill="auto"/>
          </w:tcPr>
          <w:p w:rsidR="00EE55CD" w:rsidRPr="001D450D" w:rsidRDefault="00190C13" w:rsidP="002B3BAD">
            <w:pPr>
              <w:jc w:val="center"/>
              <w:rPr>
                <w:bCs/>
                <w:sz w:val="20"/>
                <w:szCs w:val="20"/>
              </w:rPr>
            </w:pPr>
            <w:r w:rsidRPr="001D450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A27399" w:rsidRPr="001D450D" w:rsidRDefault="00EE55CD" w:rsidP="00204F21">
            <w:pPr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Количество других регионов, представители которых приняли участие в итоговом межрегиональном мероприятии</w:t>
            </w:r>
            <w:r w:rsidR="0010187A" w:rsidRPr="001D450D">
              <w:rPr>
                <w:sz w:val="20"/>
                <w:szCs w:val="20"/>
              </w:rPr>
              <w:t xml:space="preserve"> Комплекса мер (Форуме родителей, воспитывающих </w:t>
            </w:r>
            <w:r w:rsidR="0098154A">
              <w:rPr>
                <w:sz w:val="20"/>
                <w:szCs w:val="20"/>
              </w:rPr>
              <w:t xml:space="preserve"> </w:t>
            </w:r>
            <w:r w:rsidR="0010187A" w:rsidRPr="001D450D">
              <w:rPr>
                <w:sz w:val="20"/>
                <w:szCs w:val="20"/>
              </w:rPr>
              <w:t>детей-инвалидов и детей с ограниченными возможностями здоровья)</w:t>
            </w:r>
          </w:p>
        </w:tc>
        <w:tc>
          <w:tcPr>
            <w:tcW w:w="1135" w:type="dxa"/>
            <w:shd w:val="clear" w:color="auto" w:fill="auto"/>
          </w:tcPr>
          <w:p w:rsidR="00EE55CD" w:rsidRPr="001D450D" w:rsidRDefault="00EE55CD" w:rsidP="0045395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E55CD" w:rsidRPr="001D450D" w:rsidRDefault="00EE55CD" w:rsidP="00204F21">
            <w:pPr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01.07.2019</w:t>
            </w:r>
          </w:p>
        </w:tc>
        <w:tc>
          <w:tcPr>
            <w:tcW w:w="708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EE55CD" w:rsidRPr="001D450D" w:rsidRDefault="00EE55CD" w:rsidP="0045395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450D">
              <w:rPr>
                <w:sz w:val="20"/>
                <w:szCs w:val="20"/>
              </w:rPr>
              <w:t>2</w:t>
            </w:r>
          </w:p>
        </w:tc>
      </w:tr>
    </w:tbl>
    <w:p w:rsidR="00710F29" w:rsidRDefault="00710F29" w:rsidP="00392A67">
      <w:pPr>
        <w:spacing w:line="240" w:lineRule="atLeast"/>
        <w:jc w:val="center"/>
        <w:rPr>
          <w:sz w:val="28"/>
          <w:szCs w:val="28"/>
        </w:rPr>
      </w:pPr>
    </w:p>
    <w:p w:rsidR="00D87C64" w:rsidRPr="009C7133" w:rsidRDefault="00D87C64" w:rsidP="00392A67">
      <w:pPr>
        <w:spacing w:line="240" w:lineRule="atLeast"/>
        <w:jc w:val="center"/>
        <w:rPr>
          <w:sz w:val="28"/>
          <w:szCs w:val="28"/>
        </w:rPr>
      </w:pPr>
      <w:r w:rsidRPr="009C7133">
        <w:rPr>
          <w:sz w:val="28"/>
          <w:szCs w:val="28"/>
        </w:rPr>
        <w:t xml:space="preserve">Раздел </w:t>
      </w:r>
      <w:r w:rsidRPr="009C7133">
        <w:rPr>
          <w:sz w:val="28"/>
          <w:szCs w:val="28"/>
          <w:lang w:val="en-US"/>
        </w:rPr>
        <w:t>VI</w:t>
      </w:r>
      <w:r w:rsidR="00BF0237" w:rsidRPr="009C7133">
        <w:rPr>
          <w:sz w:val="28"/>
          <w:szCs w:val="28"/>
          <w:lang w:val="en-US"/>
        </w:rPr>
        <w:t>I</w:t>
      </w:r>
    </w:p>
    <w:p w:rsidR="00D87C64" w:rsidRPr="009C7133" w:rsidRDefault="001651AB" w:rsidP="007B44BD">
      <w:pPr>
        <w:spacing w:line="240" w:lineRule="atLeast"/>
        <w:jc w:val="center"/>
        <w:rPr>
          <w:sz w:val="28"/>
          <w:szCs w:val="28"/>
        </w:rPr>
      </w:pPr>
      <w:r w:rsidRPr="009C7133">
        <w:rPr>
          <w:sz w:val="28"/>
          <w:szCs w:val="28"/>
        </w:rPr>
        <w:t>Результаты К</w:t>
      </w:r>
      <w:r w:rsidR="00172097" w:rsidRPr="009C7133">
        <w:rPr>
          <w:sz w:val="28"/>
          <w:szCs w:val="28"/>
        </w:rPr>
        <w:t>омплекса мер</w:t>
      </w:r>
    </w:p>
    <w:p w:rsidR="00887525" w:rsidRPr="009C7133" w:rsidRDefault="00887525" w:rsidP="00D87C64">
      <w:pPr>
        <w:spacing w:line="240" w:lineRule="atLeast"/>
        <w:jc w:val="center"/>
        <w:rPr>
          <w:sz w:val="28"/>
          <w:szCs w:val="28"/>
        </w:rPr>
      </w:pPr>
    </w:p>
    <w:p w:rsidR="00710F29" w:rsidRPr="009C7133" w:rsidRDefault="00D87C64" w:rsidP="009D3B5B">
      <w:pPr>
        <w:spacing w:line="240" w:lineRule="atLeast"/>
        <w:ind w:firstLine="708"/>
        <w:jc w:val="both"/>
        <w:rPr>
          <w:sz w:val="28"/>
          <w:szCs w:val="28"/>
        </w:rPr>
      </w:pPr>
      <w:r w:rsidRPr="009C7133">
        <w:rPr>
          <w:sz w:val="28"/>
          <w:szCs w:val="28"/>
        </w:rPr>
        <w:t xml:space="preserve">Мероприятия Комплекса мер, исполнители мероприятий и характеристика результата </w:t>
      </w:r>
      <w:r w:rsidR="00715811" w:rsidRPr="009C7133">
        <w:rPr>
          <w:sz w:val="28"/>
          <w:szCs w:val="28"/>
        </w:rPr>
        <w:t xml:space="preserve">мероприятий Комплекса мер </w:t>
      </w:r>
      <w:r w:rsidRPr="009C7133">
        <w:rPr>
          <w:sz w:val="28"/>
          <w:szCs w:val="28"/>
        </w:rPr>
        <w:t xml:space="preserve">представлены в таблице </w:t>
      </w:r>
      <w:r w:rsidR="00066AAF" w:rsidRPr="009C7133">
        <w:rPr>
          <w:sz w:val="28"/>
          <w:szCs w:val="28"/>
        </w:rPr>
        <w:t>5</w:t>
      </w:r>
      <w:r w:rsidR="001A5DCA" w:rsidRPr="009C7133">
        <w:rPr>
          <w:sz w:val="28"/>
          <w:szCs w:val="28"/>
        </w:rPr>
        <w:t>.</w:t>
      </w:r>
    </w:p>
    <w:p w:rsidR="00D87C64" w:rsidRPr="009C7133" w:rsidRDefault="00D87C64" w:rsidP="00D87C64">
      <w:pPr>
        <w:spacing w:line="240" w:lineRule="atLeast"/>
        <w:jc w:val="right"/>
        <w:rPr>
          <w:sz w:val="28"/>
          <w:szCs w:val="28"/>
        </w:rPr>
      </w:pPr>
      <w:r w:rsidRPr="009C7133">
        <w:rPr>
          <w:sz w:val="28"/>
          <w:szCs w:val="28"/>
        </w:rPr>
        <w:t xml:space="preserve">Таблица </w:t>
      </w:r>
      <w:r w:rsidR="00066AAF" w:rsidRPr="009C7133">
        <w:rPr>
          <w:sz w:val="28"/>
          <w:szCs w:val="28"/>
        </w:rPr>
        <w:t>5</w:t>
      </w:r>
    </w:p>
    <w:p w:rsidR="00172097" w:rsidRPr="009C7133" w:rsidRDefault="00172097" w:rsidP="00172097">
      <w:pPr>
        <w:spacing w:line="240" w:lineRule="atLeast"/>
        <w:jc w:val="center"/>
        <w:rPr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8"/>
        <w:gridCol w:w="2835"/>
        <w:gridCol w:w="3085"/>
      </w:tblGrid>
      <w:tr w:rsidR="00475290" w:rsidRPr="0098154A" w:rsidTr="0098154A">
        <w:trPr>
          <w:trHeight w:val="570"/>
        </w:trPr>
        <w:tc>
          <w:tcPr>
            <w:tcW w:w="300" w:type="pct"/>
            <w:shd w:val="clear" w:color="auto" w:fill="auto"/>
          </w:tcPr>
          <w:p w:rsidR="00475290" w:rsidRPr="0098154A" w:rsidRDefault="00475290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№ п/п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475290" w:rsidRPr="0098154A" w:rsidRDefault="00475290" w:rsidP="00753AA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Наименование задачи, мероприятия</w:t>
            </w:r>
          </w:p>
        </w:tc>
        <w:tc>
          <w:tcPr>
            <w:tcW w:w="374" w:type="pct"/>
            <w:vAlign w:val="center"/>
          </w:tcPr>
          <w:p w:rsidR="00475290" w:rsidRPr="0098154A" w:rsidRDefault="00475290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Срок</w:t>
            </w:r>
          </w:p>
        </w:tc>
        <w:tc>
          <w:tcPr>
            <w:tcW w:w="1498" w:type="pct"/>
            <w:vAlign w:val="center"/>
          </w:tcPr>
          <w:p w:rsidR="00475290" w:rsidRPr="0098154A" w:rsidRDefault="00475290" w:rsidP="0047529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Исполнители</w:t>
            </w:r>
          </w:p>
          <w:p w:rsidR="00C82A9E" w:rsidRPr="0098154A" w:rsidRDefault="00C82A9E" w:rsidP="0047529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мероприятия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475290" w:rsidRPr="0098154A" w:rsidRDefault="00475290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Характеристика результата</w:t>
            </w:r>
            <w:r w:rsidR="006A5F0E" w:rsidRPr="0098154A">
              <w:rPr>
                <w:sz w:val="20"/>
                <w:szCs w:val="20"/>
              </w:rPr>
              <w:t xml:space="preserve"> мероприятия</w:t>
            </w:r>
          </w:p>
        </w:tc>
      </w:tr>
      <w:tr w:rsidR="00FD70AD" w:rsidRPr="0098154A" w:rsidTr="0098154A">
        <w:trPr>
          <w:trHeight w:val="255"/>
        </w:trPr>
        <w:tc>
          <w:tcPr>
            <w:tcW w:w="300" w:type="pct"/>
            <w:shd w:val="clear" w:color="auto" w:fill="auto"/>
          </w:tcPr>
          <w:p w:rsidR="00FD70AD" w:rsidRPr="0098154A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  <w:vAlign w:val="center"/>
          </w:tcPr>
          <w:p w:rsidR="00FD70AD" w:rsidRPr="0098154A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</w:t>
            </w:r>
          </w:p>
        </w:tc>
        <w:tc>
          <w:tcPr>
            <w:tcW w:w="374" w:type="pct"/>
            <w:vAlign w:val="center"/>
          </w:tcPr>
          <w:p w:rsidR="00FD70AD" w:rsidRPr="0098154A" w:rsidRDefault="00FD70AD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3</w:t>
            </w:r>
          </w:p>
        </w:tc>
        <w:tc>
          <w:tcPr>
            <w:tcW w:w="1498" w:type="pct"/>
            <w:vAlign w:val="center"/>
          </w:tcPr>
          <w:p w:rsidR="00FD70AD" w:rsidRPr="0098154A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4</w:t>
            </w:r>
          </w:p>
        </w:tc>
        <w:tc>
          <w:tcPr>
            <w:tcW w:w="1630" w:type="pct"/>
            <w:shd w:val="clear" w:color="auto" w:fill="auto"/>
            <w:vAlign w:val="center"/>
          </w:tcPr>
          <w:p w:rsidR="00FD70AD" w:rsidRPr="0098154A" w:rsidRDefault="00FD70AD" w:rsidP="00AD030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5</w:t>
            </w:r>
          </w:p>
        </w:tc>
      </w:tr>
      <w:tr w:rsidR="00FD70AD" w:rsidRPr="0098154A" w:rsidTr="0098154A">
        <w:trPr>
          <w:trHeight w:val="407"/>
        </w:trPr>
        <w:tc>
          <w:tcPr>
            <w:tcW w:w="300" w:type="pct"/>
            <w:shd w:val="clear" w:color="auto" w:fill="auto"/>
          </w:tcPr>
          <w:p w:rsidR="00FD70AD" w:rsidRPr="0098154A" w:rsidRDefault="00190C13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1</w:t>
            </w:r>
          </w:p>
        </w:tc>
        <w:tc>
          <w:tcPr>
            <w:tcW w:w="4700" w:type="pct"/>
            <w:gridSpan w:val="4"/>
          </w:tcPr>
          <w:p w:rsidR="00FD70AD" w:rsidRPr="0098154A" w:rsidRDefault="00FD70AD" w:rsidP="009F43DF">
            <w:pPr>
              <w:ind w:left="-102" w:right="-106"/>
              <w:rPr>
                <w:color w:val="000000"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Задача</w:t>
            </w:r>
            <w:r w:rsidR="00190C13" w:rsidRPr="0098154A">
              <w:rPr>
                <w:sz w:val="20"/>
                <w:szCs w:val="20"/>
              </w:rPr>
              <w:t xml:space="preserve"> 1 </w:t>
            </w:r>
            <w:r w:rsidR="00D27905" w:rsidRPr="0098154A">
              <w:rPr>
                <w:color w:val="000000"/>
                <w:sz w:val="20"/>
                <w:szCs w:val="20"/>
              </w:rPr>
              <w:t xml:space="preserve">«Организация межведомственного и внутриотраслевого взаимодействия, обеспечивающего деятельность по развитию </w:t>
            </w:r>
            <w:r w:rsidR="00D27905" w:rsidRPr="0098154A">
              <w:rPr>
                <w:sz w:val="20"/>
                <w:szCs w:val="20"/>
              </w:rPr>
              <w:t>технологий, альтернативных предоставлению услуг в стационарной форме социального обслуживания детям-инвалидам и детям</w:t>
            </w:r>
            <w:r w:rsidR="009F43DF" w:rsidRPr="0098154A">
              <w:rPr>
                <w:sz w:val="20"/>
                <w:szCs w:val="20"/>
              </w:rPr>
              <w:t xml:space="preserve"> с ограниченными возможностями </w:t>
            </w:r>
            <w:r w:rsidR="00D27905" w:rsidRPr="0098154A">
              <w:rPr>
                <w:sz w:val="20"/>
                <w:szCs w:val="20"/>
              </w:rPr>
              <w:t>здоровья, включая организацию сопровождаемого проживания (далее – стационарозамещающие технологии)»</w:t>
            </w:r>
          </w:p>
        </w:tc>
      </w:tr>
      <w:tr w:rsidR="00FD70AD" w:rsidRPr="0098154A" w:rsidTr="0098154A">
        <w:trPr>
          <w:trHeight w:val="709"/>
        </w:trPr>
        <w:tc>
          <w:tcPr>
            <w:tcW w:w="300" w:type="pct"/>
            <w:shd w:val="clear" w:color="auto" w:fill="auto"/>
          </w:tcPr>
          <w:p w:rsidR="00FD70AD" w:rsidRPr="0098154A" w:rsidRDefault="00FD70AD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1.1</w:t>
            </w:r>
          </w:p>
        </w:tc>
        <w:tc>
          <w:tcPr>
            <w:tcW w:w="1198" w:type="pct"/>
            <w:shd w:val="clear" w:color="auto" w:fill="auto"/>
          </w:tcPr>
          <w:p w:rsidR="00FD70AD" w:rsidRPr="0098154A" w:rsidRDefault="002D3F30" w:rsidP="00190C13">
            <w:pPr>
              <w:spacing w:line="240" w:lineRule="atLeast"/>
              <w:rPr>
                <w:bCs/>
                <w:sz w:val="20"/>
                <w:szCs w:val="20"/>
              </w:rPr>
            </w:pPr>
            <w:r w:rsidRPr="0098154A">
              <w:rPr>
                <w:bCs/>
                <w:sz w:val="20"/>
                <w:szCs w:val="20"/>
              </w:rPr>
              <w:t>Создание межведомственной рабочей гр</w:t>
            </w:r>
            <w:r w:rsidR="001826E7" w:rsidRPr="0098154A">
              <w:rPr>
                <w:bCs/>
                <w:sz w:val="20"/>
                <w:szCs w:val="20"/>
              </w:rPr>
              <w:t>уппы по обеспечению реализации К</w:t>
            </w:r>
            <w:r w:rsidRPr="0098154A">
              <w:rPr>
                <w:bCs/>
                <w:sz w:val="20"/>
                <w:szCs w:val="20"/>
              </w:rPr>
              <w:t xml:space="preserve">омплекса мер </w:t>
            </w:r>
            <w:r w:rsidR="00000A1A" w:rsidRPr="0098154A">
              <w:rPr>
                <w:bCs/>
                <w:sz w:val="20"/>
                <w:szCs w:val="20"/>
              </w:rPr>
              <w:t>(мероприятие будет реализовано за счет средств областного бюджета Тверской области)</w:t>
            </w:r>
          </w:p>
        </w:tc>
        <w:tc>
          <w:tcPr>
            <w:tcW w:w="374" w:type="pct"/>
          </w:tcPr>
          <w:p w:rsidR="00FD70AD" w:rsidRPr="0098154A" w:rsidRDefault="007D0EED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2020</w:t>
            </w:r>
          </w:p>
        </w:tc>
        <w:tc>
          <w:tcPr>
            <w:tcW w:w="1498" w:type="pct"/>
          </w:tcPr>
          <w:p w:rsidR="00D16FDE" w:rsidRPr="0098154A" w:rsidRDefault="002D3F30" w:rsidP="0098154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защ</w:t>
            </w:r>
            <w:r w:rsidR="00C82A9E" w:rsidRPr="0098154A">
              <w:rPr>
                <w:sz w:val="20"/>
                <w:szCs w:val="20"/>
              </w:rPr>
              <w:t>иты населения Тверской области,</w:t>
            </w:r>
            <w:r w:rsidR="00190C13" w:rsidRPr="0098154A">
              <w:rPr>
                <w:sz w:val="20"/>
                <w:szCs w:val="20"/>
              </w:rPr>
              <w:t xml:space="preserve"> Т</w:t>
            </w:r>
            <w:r w:rsidR="00190C13" w:rsidRPr="0098154A">
              <w:rPr>
                <w:color w:val="000000"/>
                <w:sz w:val="20"/>
                <w:szCs w:val="20"/>
              </w:rPr>
              <w:t xml:space="preserve">ООИ «ВОС») </w:t>
            </w:r>
            <w:r w:rsidR="0098154A">
              <w:rPr>
                <w:color w:val="000000"/>
                <w:sz w:val="20"/>
                <w:szCs w:val="20"/>
              </w:rPr>
              <w:t xml:space="preserve">     </w:t>
            </w:r>
            <w:r w:rsidR="00190C13" w:rsidRPr="0098154A">
              <w:rPr>
                <w:color w:val="000000"/>
                <w:sz w:val="20"/>
                <w:szCs w:val="20"/>
              </w:rPr>
              <w:t>(</w:t>
            </w:r>
            <w:r w:rsidR="00D16FDE" w:rsidRPr="0098154A">
              <w:rPr>
                <w:color w:val="000000"/>
                <w:sz w:val="20"/>
                <w:szCs w:val="20"/>
              </w:rPr>
              <w:t>по согласованию)</w:t>
            </w:r>
            <w:r w:rsidR="00C82A9E" w:rsidRPr="0098154A">
              <w:rPr>
                <w:color w:val="000000"/>
                <w:sz w:val="20"/>
                <w:szCs w:val="20"/>
              </w:rPr>
              <w:t>,</w:t>
            </w:r>
          </w:p>
          <w:p w:rsidR="00FD70AD" w:rsidRPr="0098154A" w:rsidRDefault="002D3F30" w:rsidP="0098154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</w:t>
            </w:r>
            <w:r w:rsidR="00C82A9E" w:rsidRPr="0098154A">
              <w:rPr>
                <w:sz w:val="20"/>
                <w:szCs w:val="20"/>
              </w:rPr>
              <w:t>во образования Тверской области,</w:t>
            </w:r>
            <w:r w:rsidRPr="0098154A">
              <w:rPr>
                <w:sz w:val="20"/>
                <w:szCs w:val="20"/>
              </w:rPr>
              <w:t xml:space="preserve"> Министерство з</w:t>
            </w:r>
            <w:r w:rsidR="00C82A9E" w:rsidRPr="0098154A">
              <w:rPr>
                <w:sz w:val="20"/>
                <w:szCs w:val="20"/>
              </w:rPr>
              <w:t>дравоохранения Тверской области,</w:t>
            </w:r>
            <w:r w:rsidRPr="0098154A">
              <w:rPr>
                <w:sz w:val="20"/>
                <w:szCs w:val="20"/>
              </w:rPr>
              <w:t xml:space="preserve"> Комитет по делам культуры Тверской области</w:t>
            </w:r>
            <w:r w:rsidR="00C82A9E" w:rsidRPr="0098154A">
              <w:rPr>
                <w:sz w:val="20"/>
                <w:szCs w:val="20"/>
              </w:rPr>
              <w:t>,</w:t>
            </w:r>
          </w:p>
          <w:p w:rsidR="00C209F5" w:rsidRPr="0098154A" w:rsidRDefault="00127D4A" w:rsidP="0098154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у</w:t>
            </w:r>
            <w:r w:rsidR="003F65AA" w:rsidRPr="0098154A">
              <w:rPr>
                <w:sz w:val="20"/>
                <w:szCs w:val="20"/>
              </w:rPr>
              <w:t>правление по культуре, спорту и делам молодежи администрации</w:t>
            </w:r>
            <w:r w:rsidR="0098154A">
              <w:rPr>
                <w:sz w:val="20"/>
                <w:szCs w:val="20"/>
              </w:rPr>
              <w:t> </w:t>
            </w:r>
            <w:r w:rsidR="00715811" w:rsidRPr="0098154A">
              <w:rPr>
                <w:sz w:val="20"/>
                <w:szCs w:val="20"/>
              </w:rPr>
              <w:t xml:space="preserve"> </w:t>
            </w:r>
            <w:r w:rsidR="0098154A">
              <w:rPr>
                <w:sz w:val="20"/>
                <w:szCs w:val="20"/>
              </w:rPr>
              <w:t xml:space="preserve">г. </w:t>
            </w:r>
            <w:r w:rsidR="003F65AA" w:rsidRPr="0098154A">
              <w:rPr>
                <w:sz w:val="20"/>
                <w:szCs w:val="20"/>
              </w:rPr>
              <w:t>Твери</w:t>
            </w:r>
            <w:r w:rsidR="00190C13" w:rsidRPr="0098154A">
              <w:rPr>
                <w:sz w:val="20"/>
                <w:szCs w:val="20"/>
              </w:rPr>
              <w:t xml:space="preserve"> </w:t>
            </w:r>
            <w:r w:rsidR="0098154A">
              <w:rPr>
                <w:sz w:val="20"/>
                <w:szCs w:val="20"/>
              </w:rPr>
              <w:t xml:space="preserve">           </w:t>
            </w:r>
            <w:r w:rsidR="00190C13" w:rsidRPr="0098154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630" w:type="pct"/>
            <w:shd w:val="clear" w:color="auto" w:fill="auto"/>
          </w:tcPr>
          <w:p w:rsidR="0060544C" w:rsidRPr="0098154A" w:rsidRDefault="0060544C" w:rsidP="002C6F58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Структурирование работы по развитию  </w:t>
            </w:r>
            <w:r w:rsidR="001826E7" w:rsidRPr="0098154A">
              <w:rPr>
                <w:color w:val="000000"/>
                <w:sz w:val="20"/>
                <w:szCs w:val="20"/>
              </w:rPr>
              <w:t>стационарозамещающих технологий.</w:t>
            </w:r>
          </w:p>
          <w:p w:rsidR="00FD70AD" w:rsidRPr="0098154A" w:rsidRDefault="0060544C" w:rsidP="002C6F58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Разработка и утверждение приказом Министерства социальной защиты населения Тверской области состава и положения о межведомственной рабочей группе по обеспечению реализации комплекса мер Тверской области</w:t>
            </w:r>
            <w:r w:rsidR="00C14804" w:rsidRPr="0098154A">
              <w:rPr>
                <w:sz w:val="20"/>
                <w:szCs w:val="20"/>
              </w:rPr>
              <w:t xml:space="preserve"> по развитию технологий, альтернативных предоставлению услуг в стационарной форме социального обслуживания         детям-инвалидам и детям с ограниченными возможностями здоровья, включая организацию сопровождаемого проживания «Дорога к дому»</w:t>
            </w:r>
            <w:r w:rsidRPr="0098154A">
              <w:rPr>
                <w:color w:val="000000"/>
                <w:sz w:val="20"/>
                <w:szCs w:val="20"/>
              </w:rPr>
              <w:t>, формы мониторинга и оценки эффективности комплекса мер, перечня пилотных площадок, участвующих в реализации мероприятий</w:t>
            </w:r>
            <w:r w:rsidR="00C14804" w:rsidRPr="0098154A">
              <w:rPr>
                <w:color w:val="000000"/>
                <w:sz w:val="20"/>
                <w:szCs w:val="20"/>
              </w:rPr>
              <w:t xml:space="preserve"> Комплекса мер</w:t>
            </w:r>
          </w:p>
          <w:p w:rsidR="00A27399" w:rsidRPr="0098154A" w:rsidRDefault="00A27399" w:rsidP="002C6F58">
            <w:pPr>
              <w:rPr>
                <w:color w:val="000000"/>
                <w:sz w:val="20"/>
                <w:szCs w:val="20"/>
              </w:rPr>
            </w:pPr>
          </w:p>
        </w:tc>
      </w:tr>
      <w:tr w:rsidR="00FD70AD" w:rsidRPr="0098154A" w:rsidTr="0098154A">
        <w:trPr>
          <w:trHeight w:val="279"/>
        </w:trPr>
        <w:tc>
          <w:tcPr>
            <w:tcW w:w="300" w:type="pct"/>
            <w:shd w:val="clear" w:color="auto" w:fill="auto"/>
          </w:tcPr>
          <w:p w:rsidR="00FD70AD" w:rsidRPr="0098154A" w:rsidRDefault="00190C13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1.2</w:t>
            </w:r>
          </w:p>
        </w:tc>
        <w:tc>
          <w:tcPr>
            <w:tcW w:w="1198" w:type="pct"/>
            <w:shd w:val="clear" w:color="auto" w:fill="auto"/>
          </w:tcPr>
          <w:p w:rsidR="00176FCB" w:rsidRPr="0098154A" w:rsidRDefault="002D3F30" w:rsidP="00D60B1F">
            <w:pPr>
              <w:rPr>
                <w:bCs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Разработка (внесение изменений) и утверждение </w:t>
            </w:r>
            <w:r w:rsidR="00190C13" w:rsidRPr="0098154A">
              <w:rPr>
                <w:sz w:val="20"/>
                <w:szCs w:val="20"/>
              </w:rPr>
              <w:t>правовых актов</w:t>
            </w:r>
            <w:r w:rsidRPr="0098154A">
              <w:rPr>
                <w:sz w:val="20"/>
                <w:szCs w:val="20"/>
              </w:rPr>
              <w:t>, обеспечи</w:t>
            </w:r>
            <w:r w:rsidR="002274F0" w:rsidRPr="0098154A">
              <w:rPr>
                <w:sz w:val="20"/>
                <w:szCs w:val="20"/>
              </w:rPr>
              <w:t>вающих реализацию К</w:t>
            </w:r>
            <w:r w:rsidRPr="0098154A">
              <w:rPr>
                <w:sz w:val="20"/>
                <w:szCs w:val="20"/>
              </w:rPr>
              <w:t>омплекса мер разными ведомствами, их подведомственными структурами, общественными организациями</w:t>
            </w:r>
            <w:r w:rsidR="00000A1A" w:rsidRPr="0098154A">
              <w:rPr>
                <w:sz w:val="20"/>
                <w:szCs w:val="20"/>
              </w:rPr>
              <w:t xml:space="preserve"> </w:t>
            </w:r>
            <w:r w:rsidR="00000A1A" w:rsidRPr="0098154A">
              <w:rPr>
                <w:bCs/>
                <w:sz w:val="20"/>
                <w:szCs w:val="20"/>
              </w:rPr>
              <w:t>(мероприятие будет реализовано за счет средств облас</w:t>
            </w:r>
            <w:r w:rsidR="00190C13" w:rsidRPr="0098154A">
              <w:rPr>
                <w:bCs/>
                <w:sz w:val="20"/>
                <w:szCs w:val="20"/>
              </w:rPr>
              <w:t>тного бюджета Тверской области)</w:t>
            </w:r>
          </w:p>
          <w:p w:rsidR="00176FCB" w:rsidRPr="0098154A" w:rsidRDefault="00176FCB" w:rsidP="002D3F30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374" w:type="pct"/>
          </w:tcPr>
          <w:p w:rsidR="00FD70AD" w:rsidRPr="0098154A" w:rsidRDefault="0098154A" w:rsidP="0098154A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A60ADE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D16FDE" w:rsidRPr="0098154A" w:rsidRDefault="002D3F30" w:rsidP="0098154A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</w:t>
            </w:r>
            <w:r w:rsidR="00C82A9E" w:rsidRPr="0098154A">
              <w:rPr>
                <w:sz w:val="20"/>
                <w:szCs w:val="20"/>
              </w:rPr>
              <w:t>щиты населения Тверской области,</w:t>
            </w:r>
            <w:r w:rsidRPr="0098154A">
              <w:rPr>
                <w:sz w:val="20"/>
                <w:szCs w:val="20"/>
              </w:rPr>
              <w:t xml:space="preserve"> </w:t>
            </w:r>
            <w:r w:rsidR="00190C13" w:rsidRPr="0098154A">
              <w:rPr>
                <w:color w:val="000000"/>
                <w:sz w:val="20"/>
                <w:szCs w:val="20"/>
              </w:rPr>
              <w:t>Т</w:t>
            </w:r>
            <w:r w:rsidR="00D16FDE"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98154A">
              <w:rPr>
                <w:color w:val="000000"/>
                <w:sz w:val="20"/>
                <w:szCs w:val="20"/>
              </w:rPr>
              <w:t xml:space="preserve">            </w:t>
            </w:r>
            <w:r w:rsidR="00D16FDE" w:rsidRPr="0098154A">
              <w:rPr>
                <w:color w:val="000000"/>
                <w:sz w:val="20"/>
                <w:szCs w:val="20"/>
              </w:rPr>
              <w:t>(по согласованию)</w:t>
            </w:r>
            <w:r w:rsidR="00C82A9E" w:rsidRPr="0098154A">
              <w:rPr>
                <w:color w:val="000000"/>
                <w:sz w:val="20"/>
                <w:szCs w:val="20"/>
              </w:rPr>
              <w:t>,</w:t>
            </w:r>
          </w:p>
          <w:p w:rsidR="00FD70AD" w:rsidRPr="0098154A" w:rsidRDefault="002D3F30" w:rsidP="0098154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</w:t>
            </w:r>
            <w:r w:rsidR="00C82A9E" w:rsidRPr="0098154A">
              <w:rPr>
                <w:sz w:val="20"/>
                <w:szCs w:val="20"/>
              </w:rPr>
              <w:t>во образования Тверской области,</w:t>
            </w:r>
            <w:r w:rsidRPr="0098154A">
              <w:rPr>
                <w:sz w:val="20"/>
                <w:szCs w:val="20"/>
              </w:rPr>
              <w:t xml:space="preserve"> Министерство з</w:t>
            </w:r>
            <w:r w:rsidR="00C82A9E" w:rsidRPr="0098154A">
              <w:rPr>
                <w:sz w:val="20"/>
                <w:szCs w:val="20"/>
              </w:rPr>
              <w:t>дравоохранения Тверской области,</w:t>
            </w:r>
            <w:r w:rsidRPr="0098154A">
              <w:rPr>
                <w:sz w:val="20"/>
                <w:szCs w:val="20"/>
              </w:rPr>
              <w:t xml:space="preserve"> Комитет по делам культуры Тверской области</w:t>
            </w:r>
            <w:r w:rsidR="00C82A9E" w:rsidRPr="0098154A">
              <w:rPr>
                <w:sz w:val="20"/>
                <w:szCs w:val="20"/>
              </w:rPr>
              <w:t>,</w:t>
            </w:r>
          </w:p>
          <w:p w:rsidR="00C209F5" w:rsidRPr="0098154A" w:rsidRDefault="00587865" w:rsidP="0098154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у</w:t>
            </w:r>
            <w:r w:rsidR="003F65AA" w:rsidRPr="0098154A">
              <w:rPr>
                <w:sz w:val="20"/>
                <w:szCs w:val="20"/>
              </w:rPr>
              <w:t>правление по культуре, спорту и делам молодежи администрации г. Твери</w:t>
            </w:r>
            <w:r w:rsidR="0098154A">
              <w:rPr>
                <w:sz w:val="20"/>
                <w:szCs w:val="20"/>
              </w:rPr>
              <w:t xml:space="preserve">               </w:t>
            </w:r>
            <w:r w:rsidR="00190C13" w:rsidRPr="0098154A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630" w:type="pct"/>
            <w:shd w:val="clear" w:color="auto" w:fill="auto"/>
          </w:tcPr>
          <w:p w:rsidR="00C14804" w:rsidRPr="0098154A" w:rsidRDefault="00C31705" w:rsidP="002C6F58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Содействие реализации мероприятий 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организацию сопровождаемого проживания, направленных на решение социальных проблем семей, воспитывающих</w:t>
            </w:r>
            <w:r w:rsidR="0098154A">
              <w:rPr>
                <w:color w:val="000000"/>
                <w:sz w:val="20"/>
                <w:szCs w:val="20"/>
              </w:rPr>
              <w:t xml:space="preserve">                              </w:t>
            </w:r>
            <w:r w:rsidRPr="0098154A">
              <w:rPr>
                <w:color w:val="000000"/>
                <w:sz w:val="20"/>
                <w:szCs w:val="20"/>
              </w:rPr>
              <w:t xml:space="preserve"> детей-инвалидов и детей с ограниченными возможностями здоровья</w:t>
            </w:r>
          </w:p>
        </w:tc>
      </w:tr>
      <w:tr w:rsidR="00FD70AD" w:rsidRPr="0098154A" w:rsidTr="0098154A">
        <w:trPr>
          <w:trHeight w:val="279"/>
        </w:trPr>
        <w:tc>
          <w:tcPr>
            <w:tcW w:w="300" w:type="pct"/>
            <w:shd w:val="clear" w:color="auto" w:fill="auto"/>
          </w:tcPr>
          <w:p w:rsidR="00FD70AD" w:rsidRPr="0098154A" w:rsidRDefault="00190C13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1.3</w:t>
            </w:r>
          </w:p>
        </w:tc>
        <w:tc>
          <w:tcPr>
            <w:tcW w:w="1198" w:type="pct"/>
            <w:shd w:val="clear" w:color="auto" w:fill="auto"/>
          </w:tcPr>
          <w:p w:rsidR="00FD70AD" w:rsidRPr="0098154A" w:rsidRDefault="002D3F30" w:rsidP="00190C13">
            <w:pPr>
              <w:spacing w:line="240" w:lineRule="atLeast"/>
              <w:rPr>
                <w:bCs/>
                <w:sz w:val="20"/>
                <w:szCs w:val="20"/>
              </w:rPr>
            </w:pPr>
            <w:r w:rsidRPr="0098154A">
              <w:rPr>
                <w:bCs/>
                <w:sz w:val="20"/>
                <w:szCs w:val="20"/>
              </w:rPr>
              <w:t>Проведение межведомственного круглог</w:t>
            </w:r>
            <w:r w:rsidR="002274F0" w:rsidRPr="0098154A">
              <w:rPr>
                <w:bCs/>
                <w:sz w:val="20"/>
                <w:szCs w:val="20"/>
              </w:rPr>
              <w:t>о стола, обеспечивающего старт К</w:t>
            </w:r>
            <w:r w:rsidRPr="0098154A">
              <w:rPr>
                <w:bCs/>
                <w:sz w:val="20"/>
                <w:szCs w:val="20"/>
              </w:rPr>
              <w:t xml:space="preserve">омплекса мер </w:t>
            </w:r>
            <w:r w:rsidR="00000A1A" w:rsidRPr="0098154A">
              <w:rPr>
                <w:bCs/>
                <w:sz w:val="20"/>
                <w:szCs w:val="20"/>
              </w:rPr>
              <w:t>(мероприятие будет реализовано за счет средств областного бюджета Тверской области)</w:t>
            </w:r>
          </w:p>
          <w:p w:rsidR="00176FCB" w:rsidRPr="0098154A" w:rsidRDefault="00176FCB" w:rsidP="00D60B1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374" w:type="pct"/>
          </w:tcPr>
          <w:p w:rsidR="00FD70AD" w:rsidRPr="0098154A" w:rsidRDefault="00A60ADE" w:rsidP="009F43DF">
            <w:pPr>
              <w:ind w:left="-102" w:right="-106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2020</w:t>
            </w:r>
          </w:p>
        </w:tc>
        <w:tc>
          <w:tcPr>
            <w:tcW w:w="1498" w:type="pct"/>
          </w:tcPr>
          <w:p w:rsidR="00753AA7" w:rsidRPr="0098154A" w:rsidRDefault="002D3F30" w:rsidP="0039154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</w:t>
            </w:r>
            <w:r w:rsidR="00C82A9E" w:rsidRPr="0098154A">
              <w:rPr>
                <w:sz w:val="20"/>
                <w:szCs w:val="20"/>
              </w:rPr>
              <w:t>щиты населения Тверской области,</w:t>
            </w:r>
            <w:r w:rsidR="00190C13" w:rsidRPr="0098154A">
              <w:rPr>
                <w:color w:val="000000"/>
                <w:sz w:val="20"/>
                <w:szCs w:val="20"/>
              </w:rPr>
              <w:t xml:space="preserve"> Т</w:t>
            </w:r>
            <w:r w:rsidR="00D16FDE"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98154A">
              <w:rPr>
                <w:color w:val="000000"/>
                <w:sz w:val="20"/>
                <w:szCs w:val="20"/>
              </w:rPr>
              <w:t xml:space="preserve">                      </w:t>
            </w:r>
            <w:r w:rsidR="00D16FDE" w:rsidRPr="0098154A">
              <w:rPr>
                <w:color w:val="000000"/>
                <w:sz w:val="20"/>
                <w:szCs w:val="20"/>
              </w:rPr>
              <w:t>(по согласованию)</w:t>
            </w:r>
            <w:r w:rsidR="00C82A9E" w:rsidRPr="0098154A">
              <w:rPr>
                <w:color w:val="000000"/>
                <w:sz w:val="20"/>
                <w:szCs w:val="20"/>
              </w:rPr>
              <w:t>,</w:t>
            </w:r>
            <w:r w:rsidRPr="0098154A">
              <w:rPr>
                <w:sz w:val="20"/>
                <w:szCs w:val="20"/>
              </w:rPr>
              <w:t xml:space="preserve"> Министерство образования Тверской</w:t>
            </w:r>
            <w:r w:rsidR="00C82A9E" w:rsidRPr="0098154A">
              <w:rPr>
                <w:sz w:val="20"/>
                <w:szCs w:val="20"/>
              </w:rPr>
              <w:t xml:space="preserve"> области,</w:t>
            </w:r>
            <w:r w:rsidRPr="0098154A">
              <w:rPr>
                <w:sz w:val="20"/>
                <w:szCs w:val="20"/>
              </w:rPr>
              <w:t xml:space="preserve"> Министерство з</w:t>
            </w:r>
            <w:r w:rsidR="00C82A9E" w:rsidRPr="0098154A">
              <w:rPr>
                <w:sz w:val="20"/>
                <w:szCs w:val="20"/>
              </w:rPr>
              <w:t>дравоохранения Тверской области,</w:t>
            </w:r>
            <w:r w:rsidRPr="0098154A">
              <w:rPr>
                <w:sz w:val="20"/>
                <w:szCs w:val="20"/>
              </w:rPr>
              <w:t xml:space="preserve"> Комитет по делам культуры Тверской области</w:t>
            </w:r>
            <w:r w:rsidR="00C82A9E" w:rsidRPr="0098154A">
              <w:rPr>
                <w:sz w:val="20"/>
                <w:szCs w:val="20"/>
              </w:rPr>
              <w:t>,</w:t>
            </w:r>
            <w:r w:rsidR="003F65AA" w:rsidRPr="0098154A">
              <w:rPr>
                <w:sz w:val="20"/>
                <w:szCs w:val="20"/>
              </w:rPr>
              <w:t xml:space="preserve"> </w:t>
            </w:r>
            <w:r w:rsidR="00587865" w:rsidRPr="0098154A">
              <w:rPr>
                <w:sz w:val="20"/>
                <w:szCs w:val="20"/>
              </w:rPr>
              <w:t>у</w:t>
            </w:r>
            <w:r w:rsidR="003F65AA" w:rsidRPr="0098154A">
              <w:rPr>
                <w:sz w:val="20"/>
                <w:szCs w:val="20"/>
              </w:rPr>
              <w:t>правление по культуре, спорту и делам молодежи администрации</w:t>
            </w:r>
            <w:r w:rsidR="0098154A">
              <w:rPr>
                <w:sz w:val="20"/>
                <w:szCs w:val="20"/>
              </w:rPr>
              <w:t> </w:t>
            </w:r>
            <w:r w:rsidR="00673DD3" w:rsidRPr="0098154A">
              <w:rPr>
                <w:sz w:val="20"/>
                <w:szCs w:val="20"/>
              </w:rPr>
              <w:t xml:space="preserve"> </w:t>
            </w:r>
            <w:r w:rsidR="003F65AA" w:rsidRPr="0098154A">
              <w:rPr>
                <w:sz w:val="20"/>
                <w:szCs w:val="20"/>
              </w:rPr>
              <w:t>г. Твери</w:t>
            </w:r>
            <w:r w:rsidR="00190C13" w:rsidRPr="0098154A">
              <w:rPr>
                <w:sz w:val="20"/>
                <w:szCs w:val="20"/>
              </w:rPr>
              <w:t xml:space="preserve"> </w:t>
            </w:r>
            <w:r w:rsidR="0098154A">
              <w:rPr>
                <w:sz w:val="20"/>
                <w:szCs w:val="20"/>
              </w:rPr>
              <w:t xml:space="preserve">                  </w:t>
            </w:r>
            <w:r w:rsidR="00190C13" w:rsidRPr="0098154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630" w:type="pct"/>
            <w:shd w:val="clear" w:color="auto" w:fill="auto"/>
          </w:tcPr>
          <w:p w:rsidR="00FD70AD" w:rsidRPr="0098154A" w:rsidRDefault="00241518" w:rsidP="002C6F5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Реализация данного мероприятия даст возможность </w:t>
            </w:r>
            <w:r w:rsidR="004662E0" w:rsidRPr="0098154A">
              <w:rPr>
                <w:color w:val="000000"/>
                <w:sz w:val="20"/>
                <w:szCs w:val="20"/>
              </w:rPr>
              <w:t>проинформировать</w:t>
            </w:r>
            <w:r w:rsidRPr="0098154A">
              <w:rPr>
                <w:color w:val="000000"/>
                <w:sz w:val="20"/>
                <w:szCs w:val="20"/>
              </w:rPr>
              <w:t xml:space="preserve"> широк</w:t>
            </w:r>
            <w:r w:rsidR="004662E0" w:rsidRPr="0098154A">
              <w:rPr>
                <w:color w:val="000000"/>
                <w:sz w:val="20"/>
                <w:szCs w:val="20"/>
              </w:rPr>
              <w:t>ую</w:t>
            </w:r>
            <w:r w:rsidRPr="0098154A">
              <w:rPr>
                <w:color w:val="000000"/>
                <w:sz w:val="20"/>
                <w:szCs w:val="20"/>
              </w:rPr>
              <w:t xml:space="preserve"> аудитори</w:t>
            </w:r>
            <w:r w:rsidR="004662E0" w:rsidRPr="0098154A">
              <w:rPr>
                <w:color w:val="000000"/>
                <w:sz w:val="20"/>
                <w:szCs w:val="20"/>
              </w:rPr>
              <w:t xml:space="preserve">ю о целях, </w:t>
            </w:r>
            <w:r w:rsidR="002274F0" w:rsidRPr="0098154A">
              <w:rPr>
                <w:color w:val="000000"/>
                <w:sz w:val="20"/>
                <w:szCs w:val="20"/>
              </w:rPr>
              <w:t>задачах, основных мероприятиях К</w:t>
            </w:r>
            <w:r w:rsidR="004662E0" w:rsidRPr="0098154A">
              <w:rPr>
                <w:color w:val="000000"/>
                <w:sz w:val="20"/>
                <w:szCs w:val="20"/>
              </w:rPr>
              <w:t>омплекса мер</w:t>
            </w:r>
            <w:r w:rsidRPr="0098154A">
              <w:rPr>
                <w:color w:val="000000"/>
                <w:sz w:val="20"/>
                <w:szCs w:val="20"/>
              </w:rPr>
              <w:t>, правильно поставить задачи</w:t>
            </w:r>
            <w:r w:rsidR="004662E0" w:rsidRPr="0098154A">
              <w:rPr>
                <w:color w:val="000000"/>
                <w:sz w:val="20"/>
                <w:szCs w:val="20"/>
              </w:rPr>
              <w:t xml:space="preserve"> всем </w:t>
            </w:r>
            <w:r w:rsidR="002274F0" w:rsidRPr="0098154A">
              <w:rPr>
                <w:color w:val="000000"/>
                <w:sz w:val="20"/>
                <w:szCs w:val="20"/>
              </w:rPr>
              <w:t>со</w:t>
            </w:r>
            <w:r w:rsidR="004662E0" w:rsidRPr="0098154A">
              <w:rPr>
                <w:color w:val="000000"/>
                <w:sz w:val="20"/>
                <w:szCs w:val="20"/>
              </w:rPr>
              <w:t>исполнителям</w:t>
            </w:r>
            <w:r w:rsidR="002274F0" w:rsidRPr="0098154A">
              <w:rPr>
                <w:color w:val="000000"/>
                <w:sz w:val="20"/>
                <w:szCs w:val="20"/>
              </w:rPr>
              <w:t xml:space="preserve"> К</w:t>
            </w:r>
            <w:r w:rsidR="00620C6C" w:rsidRPr="0098154A">
              <w:rPr>
                <w:color w:val="000000"/>
                <w:sz w:val="20"/>
                <w:szCs w:val="20"/>
              </w:rPr>
              <w:t>омплекса мер</w:t>
            </w:r>
            <w:r w:rsidR="004662E0" w:rsidRPr="0098154A">
              <w:rPr>
                <w:color w:val="000000"/>
                <w:sz w:val="20"/>
                <w:szCs w:val="20"/>
              </w:rPr>
              <w:t xml:space="preserve">. Это будет способствовать </w:t>
            </w:r>
            <w:r w:rsidR="002274F0" w:rsidRPr="0098154A">
              <w:rPr>
                <w:color w:val="000000"/>
                <w:sz w:val="20"/>
                <w:szCs w:val="20"/>
              </w:rPr>
              <w:t>росту эффективности реализации К</w:t>
            </w:r>
            <w:r w:rsidR="004662E0" w:rsidRPr="0098154A">
              <w:rPr>
                <w:color w:val="000000"/>
                <w:sz w:val="20"/>
                <w:szCs w:val="20"/>
              </w:rPr>
              <w:t>омплекса мер, достижен</w:t>
            </w:r>
            <w:r w:rsidR="00426A6C" w:rsidRPr="0098154A">
              <w:rPr>
                <w:color w:val="000000"/>
                <w:sz w:val="20"/>
                <w:szCs w:val="20"/>
              </w:rPr>
              <w:t>ию значений целевых показателей</w:t>
            </w:r>
          </w:p>
          <w:p w:rsidR="00514E6B" w:rsidRPr="0098154A" w:rsidRDefault="00514E6B" w:rsidP="002C6F5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D70AD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426A6C" w:rsidRPr="0098154A" w:rsidRDefault="00426A6C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1.4</w:t>
            </w:r>
          </w:p>
          <w:p w:rsidR="00850F3B" w:rsidRPr="0098154A" w:rsidRDefault="00850F3B" w:rsidP="00D60B1F">
            <w:pPr>
              <w:rPr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2C5CD3" w:rsidRPr="0098154A" w:rsidRDefault="002D3F30" w:rsidP="002D3F30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Проведение мони</w:t>
            </w:r>
            <w:r w:rsidR="002274F0" w:rsidRPr="0098154A">
              <w:rPr>
                <w:color w:val="000000"/>
                <w:sz w:val="20"/>
                <w:szCs w:val="20"/>
              </w:rPr>
              <w:t>торинга реализации мероприятий К</w:t>
            </w:r>
            <w:r w:rsidRPr="0098154A">
              <w:rPr>
                <w:color w:val="000000"/>
                <w:sz w:val="20"/>
                <w:szCs w:val="20"/>
              </w:rPr>
              <w:t xml:space="preserve">омплекса мер и достижения </w:t>
            </w:r>
            <w:r w:rsidR="000E794F" w:rsidRPr="0098154A">
              <w:rPr>
                <w:color w:val="000000"/>
                <w:sz w:val="20"/>
                <w:szCs w:val="20"/>
              </w:rPr>
              <w:t xml:space="preserve">показателей </w:t>
            </w:r>
            <w:r w:rsidR="002C5CD3" w:rsidRPr="0098154A">
              <w:rPr>
                <w:color w:val="000000"/>
                <w:sz w:val="20"/>
                <w:szCs w:val="20"/>
              </w:rPr>
              <w:t xml:space="preserve"> </w:t>
            </w:r>
          </w:p>
          <w:p w:rsidR="00426A6C" w:rsidRPr="0098154A" w:rsidRDefault="002D3F30" w:rsidP="002D3F30">
            <w:pPr>
              <w:rPr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запланированных мероприятий</w:t>
            </w:r>
            <w:r w:rsidR="00000A1A" w:rsidRPr="0098154A">
              <w:rPr>
                <w:color w:val="000000"/>
                <w:sz w:val="20"/>
                <w:szCs w:val="20"/>
              </w:rPr>
              <w:t xml:space="preserve"> </w:t>
            </w:r>
            <w:r w:rsidR="00000A1A" w:rsidRPr="0098154A">
              <w:rPr>
                <w:bCs/>
                <w:sz w:val="20"/>
                <w:szCs w:val="20"/>
              </w:rPr>
              <w:t>(мероприятие будет реализовано за счет средств областного бюджета Тверской области)</w:t>
            </w:r>
          </w:p>
          <w:p w:rsidR="00FD70AD" w:rsidRPr="0098154A" w:rsidRDefault="00FD70AD" w:rsidP="00D60B1F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426A6C" w:rsidRPr="0098154A" w:rsidRDefault="0098154A" w:rsidP="009F43DF">
            <w:pPr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A60ADE" w:rsidRPr="0098154A">
              <w:rPr>
                <w:sz w:val="20"/>
                <w:szCs w:val="20"/>
              </w:rPr>
              <w:t>2021</w:t>
            </w:r>
          </w:p>
          <w:p w:rsidR="00426A6C" w:rsidRPr="0098154A" w:rsidRDefault="00426A6C" w:rsidP="009F43DF">
            <w:pPr>
              <w:ind w:left="-102" w:right="-106"/>
              <w:rPr>
                <w:sz w:val="20"/>
                <w:szCs w:val="20"/>
              </w:rPr>
            </w:pPr>
          </w:p>
          <w:p w:rsidR="00FD70AD" w:rsidRPr="0098154A" w:rsidRDefault="00FD70AD" w:rsidP="009F43DF">
            <w:pPr>
              <w:ind w:left="-102" w:right="-106"/>
              <w:rPr>
                <w:sz w:val="20"/>
                <w:szCs w:val="20"/>
              </w:rPr>
            </w:pPr>
          </w:p>
        </w:tc>
        <w:tc>
          <w:tcPr>
            <w:tcW w:w="1498" w:type="pct"/>
          </w:tcPr>
          <w:p w:rsidR="00FD70AD" w:rsidRPr="0098154A" w:rsidRDefault="002D3F30" w:rsidP="0098154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защ</w:t>
            </w:r>
            <w:r w:rsidR="00C82A9E" w:rsidRPr="0098154A">
              <w:rPr>
                <w:sz w:val="20"/>
                <w:szCs w:val="20"/>
              </w:rPr>
              <w:t xml:space="preserve">иты населения Тверской области, </w:t>
            </w:r>
            <w:r w:rsidR="00426A6C" w:rsidRPr="0098154A">
              <w:rPr>
                <w:color w:val="000000"/>
                <w:sz w:val="20"/>
                <w:szCs w:val="20"/>
              </w:rPr>
              <w:t>Т</w:t>
            </w:r>
            <w:r w:rsidR="00D16FDE"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98154A">
              <w:rPr>
                <w:color w:val="000000"/>
                <w:sz w:val="20"/>
                <w:szCs w:val="20"/>
              </w:rPr>
              <w:t xml:space="preserve">                    </w:t>
            </w:r>
            <w:r w:rsidR="00D16FDE" w:rsidRPr="0098154A">
              <w:rPr>
                <w:color w:val="000000"/>
                <w:sz w:val="20"/>
                <w:szCs w:val="20"/>
              </w:rPr>
              <w:t>(по согласованию)</w:t>
            </w:r>
            <w:r w:rsidR="00C82A9E" w:rsidRPr="0098154A">
              <w:rPr>
                <w:color w:val="000000"/>
                <w:sz w:val="20"/>
                <w:szCs w:val="20"/>
              </w:rPr>
              <w:t xml:space="preserve">, </w:t>
            </w:r>
            <w:r w:rsidRPr="0098154A">
              <w:rPr>
                <w:sz w:val="20"/>
                <w:szCs w:val="20"/>
              </w:rPr>
              <w:t>Министерст</w:t>
            </w:r>
            <w:r w:rsidR="00C82A9E" w:rsidRPr="0098154A">
              <w:rPr>
                <w:sz w:val="20"/>
                <w:szCs w:val="20"/>
              </w:rPr>
              <w:t>во образования Тверской области,</w:t>
            </w:r>
            <w:r w:rsidRPr="0098154A">
              <w:rPr>
                <w:sz w:val="20"/>
                <w:szCs w:val="20"/>
              </w:rPr>
              <w:t xml:space="preserve"> Министерство з</w:t>
            </w:r>
            <w:r w:rsidR="00C82A9E" w:rsidRPr="0098154A">
              <w:rPr>
                <w:sz w:val="20"/>
                <w:szCs w:val="20"/>
              </w:rPr>
              <w:t>дравоохранения Тверской области,</w:t>
            </w:r>
            <w:r w:rsidRPr="0098154A">
              <w:rPr>
                <w:sz w:val="20"/>
                <w:szCs w:val="20"/>
              </w:rPr>
              <w:t xml:space="preserve"> Комитет по делам культуры Тверской области</w:t>
            </w:r>
            <w:r w:rsidR="00C82A9E" w:rsidRPr="0098154A">
              <w:rPr>
                <w:sz w:val="20"/>
                <w:szCs w:val="20"/>
              </w:rPr>
              <w:t>,</w:t>
            </w:r>
          </w:p>
          <w:p w:rsidR="0040284C" w:rsidRPr="0098154A" w:rsidRDefault="00587865" w:rsidP="0098154A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у</w:t>
            </w:r>
            <w:r w:rsidR="003F65AA" w:rsidRPr="0098154A">
              <w:rPr>
                <w:sz w:val="20"/>
                <w:szCs w:val="20"/>
              </w:rPr>
              <w:t>правление по культуре, спорту и делам молодежи администрации г. Твери</w:t>
            </w:r>
            <w:r w:rsidR="00426A6C" w:rsidRPr="0098154A">
              <w:rPr>
                <w:sz w:val="20"/>
                <w:szCs w:val="20"/>
              </w:rPr>
              <w:t xml:space="preserve"> </w:t>
            </w:r>
            <w:r w:rsidR="0098154A">
              <w:rPr>
                <w:sz w:val="20"/>
                <w:szCs w:val="20"/>
              </w:rPr>
              <w:t xml:space="preserve">                   </w:t>
            </w:r>
            <w:r w:rsidR="00426A6C" w:rsidRPr="0098154A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630" w:type="pct"/>
            <w:shd w:val="clear" w:color="auto" w:fill="auto"/>
          </w:tcPr>
          <w:p w:rsidR="008347B1" w:rsidRPr="0098154A" w:rsidRDefault="00241518" w:rsidP="002C6F58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Минимизация всех рисков в</w:t>
            </w:r>
            <w:r w:rsidR="00426A6C" w:rsidRPr="0098154A">
              <w:rPr>
                <w:color w:val="000000"/>
                <w:sz w:val="20"/>
                <w:szCs w:val="20"/>
              </w:rPr>
              <w:t xml:space="preserve"> процессе реализации </w:t>
            </w:r>
            <w:r w:rsidRPr="0098154A">
              <w:rPr>
                <w:color w:val="000000"/>
                <w:sz w:val="20"/>
                <w:szCs w:val="20"/>
              </w:rPr>
              <w:t>комплекса мер, регулярный анализ причин отклонения от плановых значений показателей, ежеквартальное планирование и отчетность, формирование ежегодных итоговых док</w:t>
            </w:r>
            <w:r w:rsidR="002274F0" w:rsidRPr="0098154A">
              <w:rPr>
                <w:color w:val="000000"/>
                <w:sz w:val="20"/>
                <w:szCs w:val="20"/>
              </w:rPr>
              <w:t>ладов о результатах реализации К</w:t>
            </w:r>
            <w:r w:rsidRPr="0098154A">
              <w:rPr>
                <w:color w:val="000000"/>
                <w:sz w:val="20"/>
                <w:szCs w:val="20"/>
              </w:rPr>
              <w:t>омплекса мер и публикации в средствах массовой информации</w:t>
            </w:r>
            <w:r w:rsidR="002274F0" w:rsidRPr="0098154A">
              <w:rPr>
                <w:color w:val="000000"/>
                <w:sz w:val="20"/>
                <w:szCs w:val="20"/>
              </w:rPr>
              <w:t xml:space="preserve"> Тверской области</w:t>
            </w:r>
            <w:r w:rsidRPr="0098154A">
              <w:rPr>
                <w:color w:val="000000"/>
                <w:sz w:val="20"/>
                <w:szCs w:val="20"/>
              </w:rPr>
              <w:t>.</w:t>
            </w:r>
          </w:p>
          <w:p w:rsidR="008347B1" w:rsidRPr="0098154A" w:rsidRDefault="00241518" w:rsidP="002C6F58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Это</w:t>
            </w:r>
            <w:r w:rsidR="002274F0" w:rsidRPr="0098154A">
              <w:rPr>
                <w:color w:val="000000"/>
                <w:sz w:val="20"/>
                <w:szCs w:val="20"/>
              </w:rPr>
              <w:t xml:space="preserve"> повысит социальную значимость К</w:t>
            </w:r>
            <w:r w:rsidRPr="0098154A">
              <w:rPr>
                <w:color w:val="000000"/>
                <w:sz w:val="20"/>
                <w:szCs w:val="20"/>
              </w:rPr>
              <w:t xml:space="preserve">омплекса мер, приоритетность его реализации в целях защиты прав </w:t>
            </w:r>
            <w:r w:rsidR="0098154A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Pr="0098154A">
              <w:rPr>
                <w:color w:val="000000"/>
                <w:sz w:val="20"/>
                <w:szCs w:val="20"/>
              </w:rPr>
              <w:t>детей-инвалидов, детей с ограниченными возможностями здоровья, а также семей их воспитывающих.</w:t>
            </w:r>
          </w:p>
          <w:p w:rsidR="00FD70AD" w:rsidRPr="0098154A" w:rsidRDefault="008347B1" w:rsidP="002C6F58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Реализация данного мероприятия д</w:t>
            </w:r>
            <w:r w:rsidR="00241518" w:rsidRPr="0098154A">
              <w:rPr>
                <w:color w:val="000000"/>
                <w:sz w:val="20"/>
                <w:szCs w:val="20"/>
              </w:rPr>
              <w:t>аст возможность достигнуть плановых значений показателей.</w:t>
            </w:r>
          </w:p>
          <w:p w:rsidR="00C14804" w:rsidRPr="0098154A" w:rsidRDefault="008347B1" w:rsidP="002C6F58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Мониторинг реализации мероприятий</w:t>
            </w:r>
            <w:r w:rsidR="002274F0" w:rsidRPr="0098154A">
              <w:rPr>
                <w:color w:val="000000"/>
                <w:sz w:val="20"/>
                <w:szCs w:val="20"/>
              </w:rPr>
              <w:t xml:space="preserve"> К</w:t>
            </w:r>
            <w:r w:rsidR="00426A6C" w:rsidRPr="0098154A">
              <w:rPr>
                <w:color w:val="000000"/>
                <w:sz w:val="20"/>
                <w:szCs w:val="20"/>
              </w:rPr>
              <w:t xml:space="preserve">омплекса мер </w:t>
            </w:r>
            <w:r w:rsidRPr="0098154A">
              <w:rPr>
                <w:color w:val="000000"/>
                <w:sz w:val="20"/>
                <w:szCs w:val="20"/>
              </w:rPr>
              <w:t xml:space="preserve">и достижения показателей запланированных мероприятий будет осуществлять </w:t>
            </w:r>
            <w:r w:rsidR="00426A6C" w:rsidRPr="0098154A">
              <w:rPr>
                <w:color w:val="000000"/>
                <w:sz w:val="20"/>
                <w:szCs w:val="20"/>
              </w:rPr>
              <w:t>один раз в квартал</w:t>
            </w:r>
          </w:p>
          <w:p w:rsidR="003C62FF" w:rsidRPr="0098154A" w:rsidRDefault="003C62FF" w:rsidP="002C6F58">
            <w:pPr>
              <w:rPr>
                <w:color w:val="000000"/>
                <w:sz w:val="20"/>
                <w:szCs w:val="20"/>
              </w:rPr>
            </w:pPr>
          </w:p>
        </w:tc>
      </w:tr>
      <w:tr w:rsidR="00FD70AD" w:rsidRPr="0098154A" w:rsidTr="0098154A">
        <w:trPr>
          <w:trHeight w:val="563"/>
        </w:trPr>
        <w:tc>
          <w:tcPr>
            <w:tcW w:w="300" w:type="pct"/>
            <w:shd w:val="clear" w:color="auto" w:fill="auto"/>
          </w:tcPr>
          <w:p w:rsidR="00FD70AD" w:rsidRPr="0098154A" w:rsidRDefault="00426A6C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</w:t>
            </w:r>
          </w:p>
        </w:tc>
        <w:tc>
          <w:tcPr>
            <w:tcW w:w="4700" w:type="pct"/>
            <w:gridSpan w:val="4"/>
          </w:tcPr>
          <w:p w:rsidR="00397B2F" w:rsidRPr="0098154A" w:rsidRDefault="00426A6C" w:rsidP="002C6F58">
            <w:pPr>
              <w:ind w:left="-102" w:right="-106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Задача 2 </w:t>
            </w:r>
            <w:r w:rsidR="00FD70AD" w:rsidRPr="0098154A">
              <w:rPr>
                <w:sz w:val="20"/>
                <w:szCs w:val="20"/>
              </w:rPr>
              <w:t>«</w:t>
            </w:r>
            <w:r w:rsidR="00D27905" w:rsidRPr="0098154A">
              <w:rPr>
                <w:sz w:val="20"/>
                <w:szCs w:val="20"/>
              </w:rPr>
              <w:t xml:space="preserve">Внедрение и/или развитие стационарозамещающих технологий социального обслуживания детей-инвалидов и детей с ограниченными </w:t>
            </w:r>
            <w:r w:rsidR="00693749" w:rsidRPr="0098154A">
              <w:rPr>
                <w:sz w:val="20"/>
                <w:szCs w:val="20"/>
              </w:rPr>
              <w:t>возможностями здоровья</w:t>
            </w:r>
            <w:r w:rsidR="00D27905" w:rsidRPr="0098154A">
              <w:rPr>
                <w:sz w:val="20"/>
                <w:szCs w:val="20"/>
              </w:rPr>
              <w:t>»</w:t>
            </w:r>
          </w:p>
        </w:tc>
      </w:tr>
      <w:tr w:rsidR="00FD70AD" w:rsidRPr="0098154A" w:rsidTr="0098154A">
        <w:trPr>
          <w:trHeight w:val="3251"/>
        </w:trPr>
        <w:tc>
          <w:tcPr>
            <w:tcW w:w="300" w:type="pct"/>
            <w:shd w:val="clear" w:color="auto" w:fill="auto"/>
          </w:tcPr>
          <w:p w:rsidR="00FD70AD" w:rsidRPr="0098154A" w:rsidRDefault="00FD70AD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2.1</w:t>
            </w:r>
          </w:p>
        </w:tc>
        <w:tc>
          <w:tcPr>
            <w:tcW w:w="1198" w:type="pct"/>
            <w:shd w:val="clear" w:color="auto" w:fill="auto"/>
          </w:tcPr>
          <w:p w:rsidR="00F9489D" w:rsidRPr="0098154A" w:rsidRDefault="007D0EED" w:rsidP="00C14804">
            <w:pPr>
              <w:spacing w:line="240" w:lineRule="atLeast"/>
              <w:rPr>
                <w:bCs/>
                <w:sz w:val="20"/>
                <w:szCs w:val="20"/>
              </w:rPr>
            </w:pPr>
            <w:r w:rsidRPr="0098154A">
              <w:rPr>
                <w:bCs/>
                <w:sz w:val="20"/>
                <w:szCs w:val="20"/>
              </w:rPr>
              <w:t xml:space="preserve">Внедрение новой технологии </w:t>
            </w:r>
            <w:r w:rsidR="00C14804" w:rsidRPr="0098154A">
              <w:rPr>
                <w:bCs/>
                <w:sz w:val="20"/>
                <w:szCs w:val="20"/>
              </w:rPr>
              <w:t>ДМРЦ</w:t>
            </w:r>
            <w:r w:rsidR="00426A6C" w:rsidRPr="0098154A">
              <w:rPr>
                <w:bCs/>
                <w:sz w:val="20"/>
                <w:szCs w:val="20"/>
              </w:rPr>
              <w:t xml:space="preserve"> </w:t>
            </w:r>
            <w:r w:rsidR="00F9489D" w:rsidRPr="0098154A">
              <w:rPr>
                <w:bCs/>
                <w:sz w:val="20"/>
                <w:szCs w:val="20"/>
              </w:rPr>
              <w:t>с разработкой и реализацией комплекса реабилитационных мероприятий в домашних условиях</w:t>
            </w:r>
            <w:r w:rsidR="00000A1A" w:rsidRPr="0098154A">
              <w:rPr>
                <w:bCs/>
                <w:sz w:val="20"/>
                <w:szCs w:val="20"/>
              </w:rPr>
              <w:t xml:space="preserve"> (на реализацию мероприятия запрашиваются средства Фонда с софинансированием за счет средств областного бюджета Тверской области)</w:t>
            </w:r>
          </w:p>
          <w:p w:rsidR="00176FCB" w:rsidRPr="0098154A" w:rsidRDefault="00176FCB" w:rsidP="00C14804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374" w:type="pct"/>
          </w:tcPr>
          <w:p w:rsidR="00FD70AD" w:rsidRPr="0098154A" w:rsidRDefault="006E433E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096451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FD70AD" w:rsidRPr="0098154A" w:rsidRDefault="00D55D7B" w:rsidP="006E433E">
            <w:pPr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Министерство социальной защиты населения Тверской области</w:t>
            </w:r>
            <w:r w:rsidR="00F028B0" w:rsidRPr="0098154A">
              <w:rPr>
                <w:color w:val="000000"/>
                <w:sz w:val="20"/>
                <w:szCs w:val="20"/>
              </w:rPr>
              <w:t>:</w:t>
            </w:r>
          </w:p>
          <w:p w:rsidR="00D55D7B" w:rsidRPr="0098154A" w:rsidRDefault="00D55D7B" w:rsidP="006E433E">
            <w:pPr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</w:t>
            </w:r>
            <w:r w:rsidR="00C82A9E" w:rsidRPr="0098154A">
              <w:rPr>
                <w:color w:val="000000"/>
                <w:sz w:val="20"/>
                <w:szCs w:val="20"/>
              </w:rPr>
              <w:t>еабилитационный центр» г. Тверь</w:t>
            </w:r>
            <w:r w:rsidR="00C5536C" w:rsidRPr="0098154A">
              <w:rPr>
                <w:color w:val="000000"/>
                <w:sz w:val="20"/>
                <w:szCs w:val="20"/>
              </w:rPr>
              <w:t xml:space="preserve"> </w:t>
            </w:r>
            <w:r w:rsidR="006E433E">
              <w:rPr>
                <w:color w:val="000000"/>
                <w:sz w:val="20"/>
                <w:szCs w:val="20"/>
              </w:rPr>
              <w:t xml:space="preserve">                                   </w:t>
            </w:r>
            <w:r w:rsidR="00673DD3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</w:t>
            </w:r>
            <w:r w:rsidR="00C82A9E" w:rsidRPr="0098154A">
              <w:rPr>
                <w:color w:val="000000"/>
                <w:sz w:val="20"/>
                <w:szCs w:val="20"/>
              </w:rPr>
              <w:t>,</w:t>
            </w:r>
          </w:p>
          <w:p w:rsidR="00D55D7B" w:rsidRPr="0098154A" w:rsidRDefault="00D55D7B" w:rsidP="006E433E">
            <w:pPr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«Реабилитационный центр» г. Ржев</w:t>
            </w:r>
            <w:r w:rsidR="00F028B0" w:rsidRPr="0098154A">
              <w:rPr>
                <w:color w:val="000000"/>
                <w:sz w:val="20"/>
                <w:szCs w:val="20"/>
              </w:rPr>
              <w:t>а</w:t>
            </w:r>
            <w:r w:rsidR="00176FCB" w:rsidRPr="0098154A">
              <w:rPr>
                <w:color w:val="000000"/>
                <w:sz w:val="20"/>
                <w:szCs w:val="20"/>
              </w:rPr>
              <w:t xml:space="preserve"> </w:t>
            </w:r>
            <w:r w:rsidR="006E433E">
              <w:rPr>
                <w:color w:val="000000"/>
                <w:sz w:val="20"/>
                <w:szCs w:val="20"/>
              </w:rPr>
              <w:t xml:space="preserve">                                </w:t>
            </w:r>
            <w:r w:rsidR="00673DD3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F9489D" w:rsidRPr="0098154A" w:rsidRDefault="00F9489D" w:rsidP="006E433E">
            <w:pPr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«Реабилитационный центр» Бежецк</w:t>
            </w:r>
            <w:r w:rsidR="00F028B0" w:rsidRPr="0098154A">
              <w:rPr>
                <w:color w:val="000000"/>
                <w:sz w:val="20"/>
                <w:szCs w:val="20"/>
              </w:rPr>
              <w:t>ого района</w:t>
            </w:r>
            <w:r w:rsidR="006E433E">
              <w:rPr>
                <w:color w:val="000000"/>
                <w:sz w:val="20"/>
                <w:szCs w:val="20"/>
              </w:rPr>
              <w:t xml:space="preserve">                     </w:t>
            </w:r>
            <w:r w:rsidR="00176FCB" w:rsidRPr="0098154A">
              <w:rPr>
                <w:color w:val="000000"/>
                <w:sz w:val="20"/>
                <w:szCs w:val="20"/>
              </w:rPr>
              <w:t xml:space="preserve"> </w:t>
            </w:r>
            <w:r w:rsidR="00673DD3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F028B0" w:rsidRPr="0098154A" w:rsidRDefault="00F9489D" w:rsidP="006E433E">
            <w:pPr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«Реабилитационный центр»</w:t>
            </w:r>
            <w:r w:rsidR="00673DD3" w:rsidRPr="0098154A">
              <w:rPr>
                <w:color w:val="000000"/>
                <w:sz w:val="20"/>
                <w:szCs w:val="20"/>
              </w:rPr>
              <w:t xml:space="preserve"> Бологовского района </w:t>
            </w:r>
            <w:r w:rsidR="00673DD3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F028B0" w:rsidRPr="0098154A" w:rsidRDefault="00F028B0" w:rsidP="006E433E">
            <w:pPr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«Реабилитационный це</w:t>
            </w:r>
            <w:r w:rsidR="00673DD3" w:rsidRPr="0098154A">
              <w:rPr>
                <w:color w:val="000000"/>
                <w:sz w:val="20"/>
                <w:szCs w:val="20"/>
              </w:rPr>
              <w:t xml:space="preserve">нтр» г. Вышний Волочек </w:t>
            </w:r>
            <w:r w:rsidR="00673DD3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F028B0" w:rsidRPr="0098154A" w:rsidRDefault="00F028B0" w:rsidP="006E433E">
            <w:pPr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</w:t>
            </w:r>
            <w:r w:rsidR="00673DD3" w:rsidRPr="0098154A">
              <w:rPr>
                <w:color w:val="000000"/>
                <w:sz w:val="20"/>
                <w:szCs w:val="20"/>
              </w:rPr>
              <w:t xml:space="preserve">нный центр» Конаковского района </w:t>
            </w:r>
            <w:r w:rsidR="00673DD3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F028B0" w:rsidRPr="0098154A" w:rsidRDefault="00F028B0" w:rsidP="006E433E">
            <w:pPr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</w:t>
            </w:r>
            <w:r w:rsidR="00673DD3" w:rsidRPr="0098154A">
              <w:rPr>
                <w:color w:val="000000"/>
                <w:sz w:val="20"/>
                <w:szCs w:val="20"/>
              </w:rPr>
              <w:t xml:space="preserve">еабилитационный центр» г. Кимры </w:t>
            </w:r>
            <w:r w:rsidR="006E433E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="00673DD3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176FCB" w:rsidRPr="0098154A" w:rsidRDefault="00F028B0" w:rsidP="006E433E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«Реабилитационный центр»</w:t>
            </w:r>
            <w:r w:rsidR="00673DD3" w:rsidRPr="0098154A">
              <w:rPr>
                <w:color w:val="000000"/>
                <w:sz w:val="20"/>
                <w:szCs w:val="20"/>
              </w:rPr>
              <w:t xml:space="preserve"> Нелидовского городского округа </w:t>
            </w:r>
            <w:r w:rsidR="006E433E">
              <w:rPr>
                <w:color w:val="000000"/>
                <w:sz w:val="20"/>
                <w:szCs w:val="20"/>
              </w:rPr>
              <w:t xml:space="preserve">                             </w:t>
            </w:r>
            <w:r w:rsidR="00673DD3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D55D7B" w:rsidRPr="0098154A" w:rsidRDefault="00F028B0" w:rsidP="006E433E">
            <w:pPr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«Реабилитационный центр» г. Торжок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 </w:t>
            </w:r>
            <w:r w:rsidR="006E433E">
              <w:rPr>
                <w:color w:val="000000"/>
                <w:sz w:val="20"/>
                <w:szCs w:val="20"/>
              </w:rPr>
              <w:t xml:space="preserve">                        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D16FDE" w:rsidRPr="0098154A" w:rsidRDefault="00426A6C" w:rsidP="006E433E">
            <w:pPr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Т</w:t>
            </w:r>
            <w:r w:rsidR="00D16FDE"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6E433E">
              <w:rPr>
                <w:color w:val="000000"/>
                <w:sz w:val="20"/>
                <w:szCs w:val="20"/>
              </w:rPr>
              <w:t xml:space="preserve">                                  </w:t>
            </w:r>
            <w:r w:rsidR="009678D2" w:rsidRPr="0098154A">
              <w:rPr>
                <w:color w:val="000000"/>
                <w:sz w:val="20"/>
                <w:szCs w:val="20"/>
              </w:rPr>
              <w:t>(п</w:t>
            </w:r>
            <w:r w:rsidR="00D16FDE" w:rsidRPr="0098154A">
              <w:rPr>
                <w:color w:val="000000"/>
                <w:sz w:val="20"/>
                <w:szCs w:val="20"/>
              </w:rPr>
              <w:t>о</w:t>
            </w:r>
            <w:r w:rsidR="009678D2" w:rsidRPr="0098154A">
              <w:rPr>
                <w:color w:val="000000"/>
                <w:sz w:val="20"/>
                <w:szCs w:val="20"/>
              </w:rPr>
              <w:t xml:space="preserve"> со</w:t>
            </w:r>
            <w:r w:rsidR="00D16FDE" w:rsidRPr="0098154A">
              <w:rPr>
                <w:color w:val="000000"/>
                <w:sz w:val="20"/>
                <w:szCs w:val="20"/>
              </w:rPr>
              <w:t>гласованию)</w:t>
            </w:r>
          </w:p>
        </w:tc>
        <w:tc>
          <w:tcPr>
            <w:tcW w:w="1630" w:type="pct"/>
            <w:shd w:val="clear" w:color="auto" w:fill="auto"/>
          </w:tcPr>
          <w:p w:rsidR="00D552C0" w:rsidRPr="0098154A" w:rsidRDefault="009871E0" w:rsidP="002C6F58">
            <w:pPr>
              <w:spacing w:line="240" w:lineRule="atLeast"/>
              <w:rPr>
                <w:bCs/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В целях обеспечения адресности, доступности социального обслуживания</w:t>
            </w:r>
            <w:r w:rsidR="00D552C0" w:rsidRPr="0098154A">
              <w:rPr>
                <w:color w:val="000000"/>
                <w:sz w:val="20"/>
                <w:szCs w:val="20"/>
              </w:rPr>
              <w:t>,</w:t>
            </w:r>
            <w:r w:rsidRPr="0098154A">
              <w:rPr>
                <w:color w:val="000000"/>
                <w:sz w:val="20"/>
                <w:szCs w:val="20"/>
              </w:rPr>
              <w:t xml:space="preserve"> приближения социальных услуг к их получателям планир</w:t>
            </w:r>
            <w:r w:rsidR="000F2262" w:rsidRPr="0098154A">
              <w:rPr>
                <w:color w:val="000000"/>
                <w:sz w:val="20"/>
                <w:szCs w:val="20"/>
              </w:rPr>
              <w:t>у</w:t>
            </w:r>
            <w:r w:rsidRPr="0098154A">
              <w:rPr>
                <w:color w:val="000000"/>
                <w:sz w:val="20"/>
                <w:szCs w:val="20"/>
              </w:rPr>
              <w:t xml:space="preserve">ется внедрение новой технологии </w:t>
            </w:r>
            <w:r w:rsidR="00426A6C" w:rsidRPr="0098154A">
              <w:rPr>
                <w:bCs/>
                <w:color w:val="000000"/>
                <w:sz w:val="20"/>
                <w:szCs w:val="20"/>
              </w:rPr>
              <w:t>ДМРЦ</w:t>
            </w:r>
            <w:r w:rsidRPr="0098154A">
              <w:rPr>
                <w:bCs/>
                <w:color w:val="000000"/>
                <w:sz w:val="20"/>
                <w:szCs w:val="20"/>
              </w:rPr>
              <w:t xml:space="preserve">. </w:t>
            </w:r>
            <w:r w:rsidR="00AE7CA0" w:rsidRPr="0098154A">
              <w:rPr>
                <w:bCs/>
                <w:color w:val="000000"/>
                <w:sz w:val="20"/>
                <w:szCs w:val="20"/>
              </w:rPr>
              <w:t>Внедрение данной</w:t>
            </w:r>
            <w:r w:rsidRPr="0098154A">
              <w:rPr>
                <w:bCs/>
                <w:color w:val="000000"/>
                <w:sz w:val="20"/>
                <w:szCs w:val="20"/>
              </w:rPr>
              <w:t xml:space="preserve"> технологи</w:t>
            </w:r>
            <w:r w:rsidR="00AE7CA0" w:rsidRPr="0098154A">
              <w:rPr>
                <w:bCs/>
                <w:color w:val="000000"/>
                <w:sz w:val="20"/>
                <w:szCs w:val="20"/>
              </w:rPr>
              <w:t>и</w:t>
            </w:r>
            <w:r w:rsidRPr="0098154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E7CA0" w:rsidRPr="0098154A">
              <w:rPr>
                <w:bCs/>
                <w:color w:val="000000"/>
                <w:sz w:val="20"/>
                <w:szCs w:val="20"/>
              </w:rPr>
              <w:t>необходимо для</w:t>
            </w:r>
            <w:r w:rsidRPr="0098154A">
              <w:rPr>
                <w:bCs/>
                <w:color w:val="000000"/>
                <w:sz w:val="20"/>
                <w:szCs w:val="20"/>
              </w:rPr>
              <w:t xml:space="preserve"> оказани</w:t>
            </w:r>
            <w:r w:rsidR="00AE7CA0" w:rsidRPr="0098154A">
              <w:rPr>
                <w:bCs/>
                <w:color w:val="000000"/>
                <w:sz w:val="20"/>
                <w:szCs w:val="20"/>
              </w:rPr>
              <w:t>я</w:t>
            </w:r>
            <w:r w:rsidRPr="0098154A">
              <w:rPr>
                <w:bCs/>
                <w:color w:val="000000"/>
                <w:sz w:val="20"/>
                <w:szCs w:val="20"/>
              </w:rPr>
              <w:t xml:space="preserve"> помощи семьям, воспитывающим детей с тяжелыми множественными нарушениями в развитии</w:t>
            </w:r>
            <w:r w:rsidR="000C502D" w:rsidRPr="0098154A">
              <w:rPr>
                <w:bCs/>
                <w:color w:val="000000"/>
                <w:sz w:val="20"/>
                <w:szCs w:val="20"/>
              </w:rPr>
              <w:t xml:space="preserve"> (далее – ТМНР)</w:t>
            </w:r>
            <w:r w:rsidRPr="0098154A">
              <w:rPr>
                <w:bCs/>
                <w:color w:val="000000"/>
                <w:sz w:val="20"/>
                <w:szCs w:val="20"/>
              </w:rPr>
              <w:t xml:space="preserve">, которые не могут посещать реабилитационные центры. Комплекс реабилитационных мероприятий будет проводиться на дому в соответствии с рекомендациями индивидуальной программы реабилитации и абилитации </w:t>
            </w:r>
            <w:r w:rsidR="009A0A5E" w:rsidRPr="0098154A">
              <w:rPr>
                <w:bCs/>
                <w:color w:val="000000"/>
                <w:sz w:val="20"/>
                <w:szCs w:val="20"/>
              </w:rPr>
              <w:t xml:space="preserve">         </w:t>
            </w:r>
            <w:r w:rsidRPr="0098154A">
              <w:rPr>
                <w:bCs/>
                <w:color w:val="000000"/>
                <w:sz w:val="20"/>
                <w:szCs w:val="20"/>
              </w:rPr>
              <w:t>ребенка-инвалида.</w:t>
            </w:r>
          </w:p>
          <w:p w:rsidR="006E433E" w:rsidRDefault="00512BA1" w:rsidP="002C6F58">
            <w:pPr>
              <w:spacing w:line="240" w:lineRule="atLeast"/>
              <w:rPr>
                <w:bCs/>
                <w:color w:val="000000"/>
                <w:sz w:val="20"/>
                <w:szCs w:val="20"/>
              </w:rPr>
            </w:pPr>
            <w:r w:rsidRPr="0098154A">
              <w:rPr>
                <w:bCs/>
                <w:color w:val="000000"/>
                <w:sz w:val="20"/>
                <w:szCs w:val="20"/>
              </w:rPr>
              <w:t>За 2 года б</w:t>
            </w:r>
            <w:r w:rsidR="00053C17" w:rsidRPr="0098154A">
              <w:rPr>
                <w:bCs/>
                <w:color w:val="000000"/>
                <w:sz w:val="20"/>
                <w:szCs w:val="20"/>
              </w:rPr>
              <w:t>удет открыто 29 ДМРЦ, из них:</w:t>
            </w:r>
          </w:p>
          <w:p w:rsidR="00D552C0" w:rsidRPr="0098154A" w:rsidRDefault="003E7274" w:rsidP="002C6F58">
            <w:pPr>
              <w:spacing w:line="240" w:lineRule="atLeast"/>
              <w:rPr>
                <w:bCs/>
                <w:color w:val="000000"/>
                <w:sz w:val="20"/>
                <w:szCs w:val="20"/>
              </w:rPr>
            </w:pPr>
            <w:r w:rsidRPr="0098154A">
              <w:rPr>
                <w:bCs/>
                <w:color w:val="000000"/>
                <w:sz w:val="20"/>
                <w:szCs w:val="20"/>
              </w:rPr>
              <w:t xml:space="preserve">г. Тверь – 5 ДМРЦ; </w:t>
            </w:r>
            <w:r w:rsidR="006E433E">
              <w:rPr>
                <w:bCs/>
                <w:color w:val="000000"/>
                <w:sz w:val="20"/>
                <w:szCs w:val="20"/>
              </w:rPr>
              <w:t> </w:t>
            </w:r>
            <w:r w:rsidR="00176FCB" w:rsidRPr="0098154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bCs/>
                <w:color w:val="000000"/>
                <w:sz w:val="20"/>
                <w:szCs w:val="20"/>
              </w:rPr>
              <w:t>г. Ржев,</w:t>
            </w:r>
            <w:r w:rsidR="006E433E">
              <w:rPr>
                <w:bCs/>
                <w:color w:val="000000"/>
                <w:sz w:val="20"/>
                <w:szCs w:val="20"/>
              </w:rPr>
              <w:t xml:space="preserve">     </w:t>
            </w:r>
            <w:r w:rsidRPr="0098154A">
              <w:rPr>
                <w:bCs/>
                <w:color w:val="000000"/>
                <w:sz w:val="20"/>
                <w:szCs w:val="20"/>
              </w:rPr>
              <w:t xml:space="preserve"> г. Бежецк,</w:t>
            </w:r>
            <w:r w:rsidR="006E433E">
              <w:rPr>
                <w:bCs/>
                <w:color w:val="000000"/>
                <w:sz w:val="20"/>
                <w:szCs w:val="20"/>
              </w:rPr>
              <w:t> </w:t>
            </w:r>
            <w:r w:rsidR="00176FCB" w:rsidRPr="0098154A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bCs/>
                <w:color w:val="000000"/>
                <w:sz w:val="20"/>
                <w:szCs w:val="20"/>
              </w:rPr>
              <w:t>г. Бологое, г. Вышний Волочек, г. Конаково, г. Кимры, г. Нелидово, г. Торжок – 24 ДМРЦ (по 3 ДМРЦ в каждом)</w:t>
            </w:r>
            <w:r w:rsidR="00512BA1" w:rsidRPr="0098154A">
              <w:rPr>
                <w:bCs/>
                <w:color w:val="000000"/>
                <w:sz w:val="20"/>
                <w:szCs w:val="20"/>
              </w:rPr>
              <w:t xml:space="preserve">, где </w:t>
            </w:r>
            <w:r w:rsidR="00053C17" w:rsidRPr="0098154A">
              <w:rPr>
                <w:bCs/>
                <w:color w:val="000000"/>
                <w:sz w:val="20"/>
                <w:szCs w:val="20"/>
              </w:rPr>
              <w:t xml:space="preserve">за 2 года </w:t>
            </w:r>
            <w:r w:rsidR="00512BA1" w:rsidRPr="0098154A">
              <w:rPr>
                <w:bCs/>
                <w:color w:val="000000"/>
                <w:sz w:val="20"/>
                <w:szCs w:val="20"/>
              </w:rPr>
              <w:t xml:space="preserve">пройдут реабилитацию </w:t>
            </w:r>
            <w:r w:rsidRPr="0098154A">
              <w:rPr>
                <w:bCs/>
                <w:color w:val="000000"/>
                <w:sz w:val="20"/>
                <w:szCs w:val="20"/>
              </w:rPr>
              <w:t>58</w:t>
            </w:r>
            <w:r w:rsidR="00512BA1" w:rsidRPr="0098154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E433E">
              <w:rPr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12BA1" w:rsidRPr="0098154A">
              <w:rPr>
                <w:bCs/>
                <w:color w:val="000000"/>
                <w:sz w:val="20"/>
                <w:szCs w:val="20"/>
              </w:rPr>
              <w:t>детей-инвалидов.</w:t>
            </w:r>
          </w:p>
          <w:p w:rsidR="00753AA7" w:rsidRPr="0098154A" w:rsidRDefault="009A0A5E" w:rsidP="002C6F58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Это</w:t>
            </w:r>
            <w:r w:rsidR="00053C17" w:rsidRPr="0098154A">
              <w:rPr>
                <w:color w:val="000000"/>
                <w:sz w:val="20"/>
                <w:szCs w:val="20"/>
              </w:rPr>
              <w:t xml:space="preserve"> </w:t>
            </w:r>
            <w:r w:rsidR="00D552C0" w:rsidRPr="0098154A">
              <w:rPr>
                <w:color w:val="000000"/>
                <w:sz w:val="20"/>
                <w:szCs w:val="20"/>
              </w:rPr>
              <w:t>позволит создать реабилитационную среду в домашних условиях, где родители (законные представители) становятся активными участни</w:t>
            </w:r>
            <w:r w:rsidR="00426A6C" w:rsidRPr="0098154A">
              <w:rPr>
                <w:color w:val="000000"/>
                <w:sz w:val="20"/>
                <w:szCs w:val="20"/>
              </w:rPr>
              <w:t>ками реабилитационного процесса</w:t>
            </w:r>
          </w:p>
        </w:tc>
      </w:tr>
      <w:tr w:rsidR="007B44BD" w:rsidRPr="0098154A" w:rsidTr="0098154A">
        <w:trPr>
          <w:trHeight w:val="3251"/>
        </w:trPr>
        <w:tc>
          <w:tcPr>
            <w:tcW w:w="300" w:type="pct"/>
            <w:shd w:val="clear" w:color="auto" w:fill="auto"/>
          </w:tcPr>
          <w:p w:rsidR="007B44BD" w:rsidRPr="0098154A" w:rsidRDefault="007B44BD" w:rsidP="0000647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2.2</w:t>
            </w:r>
          </w:p>
        </w:tc>
        <w:tc>
          <w:tcPr>
            <w:tcW w:w="1198" w:type="pct"/>
            <w:shd w:val="clear" w:color="auto" w:fill="auto"/>
          </w:tcPr>
          <w:p w:rsidR="007B44BD" w:rsidRPr="0098154A" w:rsidRDefault="007B44BD" w:rsidP="00006473">
            <w:pPr>
              <w:spacing w:line="240" w:lineRule="atLeast"/>
              <w:ind w:right="-72"/>
              <w:rPr>
                <w:bCs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Внедрение технологии «Сопровождаемое проживание» в форме учебного (тренировочного) модуля на базе учреждений социального обслуживания и соответствующих образовательных организаций, организация проживания подростков с инвалидностью малыми группами с сопровождением специалистов»  </w:t>
            </w:r>
            <w:r w:rsidRPr="0098154A">
              <w:rPr>
                <w:bCs/>
                <w:sz w:val="20"/>
                <w:szCs w:val="20"/>
              </w:rPr>
              <w:t>(на реализацию мероприятия запрашиваются средства Фонда с софинансированием за счет средств областного бюджета Тверской области)</w:t>
            </w:r>
          </w:p>
        </w:tc>
        <w:tc>
          <w:tcPr>
            <w:tcW w:w="374" w:type="pct"/>
          </w:tcPr>
          <w:p w:rsidR="007B44BD" w:rsidRPr="0098154A" w:rsidRDefault="002C6F58" w:rsidP="00006473">
            <w:pPr>
              <w:spacing w:line="240" w:lineRule="atLeast"/>
              <w:ind w:left="-102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  <w:r w:rsidR="001F2A6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 w:rsidR="007B44BD" w:rsidRPr="0098154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7B44BD" w:rsidRPr="0098154A" w:rsidRDefault="007B44BD" w:rsidP="002C6F58">
            <w:pPr>
              <w:pStyle w:val="Iauiue"/>
              <w:jc w:val="center"/>
              <w:rPr>
                <w:color w:val="000000"/>
                <w:lang w:eastAsia="en-US"/>
              </w:rPr>
            </w:pPr>
            <w:r w:rsidRPr="0098154A">
              <w:rPr>
                <w:color w:val="000000"/>
                <w:lang w:eastAsia="en-US"/>
              </w:rPr>
              <w:t>Министерство социальной защиты населения Тверской области:</w:t>
            </w:r>
          </w:p>
          <w:p w:rsidR="007B44BD" w:rsidRPr="0098154A" w:rsidRDefault="007B44BD" w:rsidP="002C6F58">
            <w:pPr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ГБУ «Кашаровский ДДИ»</w:t>
            </w:r>
            <w:r w:rsidR="002C6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 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(по согласованию),</w:t>
            </w:r>
          </w:p>
          <w:p w:rsidR="007B44BD" w:rsidRPr="0098154A" w:rsidRDefault="007B44BD" w:rsidP="002C6F58">
            <w:pPr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ТООИ «ВОС» </w:t>
            </w:r>
            <w:r w:rsidR="002C6F58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98154A">
              <w:rPr>
                <w:color w:val="000000"/>
                <w:sz w:val="20"/>
                <w:szCs w:val="20"/>
              </w:rPr>
              <w:t>(по согласованию),</w:t>
            </w:r>
          </w:p>
          <w:p w:rsidR="007B44BD" w:rsidRPr="0098154A" w:rsidRDefault="007B44BD" w:rsidP="002C6F58">
            <w:pPr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Министерство образования Тверской области:</w:t>
            </w:r>
          </w:p>
          <w:p w:rsidR="007B44BD" w:rsidRPr="0098154A" w:rsidRDefault="007B44BD" w:rsidP="002C6F58">
            <w:pPr>
              <w:contextualSpacing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ГКОУ «ТШИ № 1»</w:t>
            </w:r>
            <w:r w:rsidR="002C6F58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                        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  <w:p w:rsidR="007B44BD" w:rsidRPr="0098154A" w:rsidRDefault="007B44BD" w:rsidP="0000647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pct"/>
            <w:shd w:val="clear" w:color="auto" w:fill="auto"/>
          </w:tcPr>
          <w:p w:rsidR="007B44BD" w:rsidRPr="0098154A" w:rsidRDefault="007B44BD" w:rsidP="002C6F5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В рамках реализации данного мероприятия будет организовано 3 модуля  (ГБУ «Кашаров</w:t>
            </w:r>
            <w:r w:rsidR="002C6F58">
              <w:rPr>
                <w:color w:val="000000"/>
                <w:sz w:val="20"/>
                <w:szCs w:val="20"/>
              </w:rPr>
              <w:t>ский ДДИ – 2; ГКОУ «ТШИ №</w:t>
            </w:r>
            <w:r w:rsidRPr="0098154A">
              <w:rPr>
                <w:color w:val="000000"/>
                <w:sz w:val="20"/>
                <w:szCs w:val="20"/>
              </w:rPr>
              <w:t xml:space="preserve"> 1 – 1). В модулях подростки с сопровождением специалистов будут учиться самообслуживанию, ведению домашних дел и коммуникации друг с другом.</w:t>
            </w:r>
          </w:p>
          <w:p w:rsidR="007B44BD" w:rsidRPr="0098154A" w:rsidRDefault="007B44BD" w:rsidP="002C6F5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Также будет организована дневная занятость       </w:t>
            </w:r>
            <w:r w:rsidR="001F2A62"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98154A">
              <w:rPr>
                <w:color w:val="000000"/>
                <w:sz w:val="20"/>
                <w:szCs w:val="20"/>
              </w:rPr>
              <w:t>детей-инвалидов и детей с ограниченными возможностями здоровья.</w:t>
            </w:r>
          </w:p>
          <w:p w:rsidR="007B44BD" w:rsidRPr="0098154A" w:rsidRDefault="007B44BD" w:rsidP="002C6F58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В рамках данного мероприятия будет проводиться работа, направленная на развитие (компенсацию, восстановление) у инвалидов знаний, умений и навыков, необходимых для самостоятельного и независимого проживания и жизнедеятельности в быту, трудовой занятости, социального взаимодействия </w:t>
            </w:r>
            <w:r w:rsidR="001F2A62">
              <w:rPr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color w:val="000000"/>
                <w:sz w:val="20"/>
                <w:szCs w:val="20"/>
              </w:rPr>
              <w:t>в</w:t>
            </w:r>
          </w:p>
          <w:p w:rsidR="007B44BD" w:rsidRPr="0098154A" w:rsidRDefault="007B44BD" w:rsidP="002C6F58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обществе. </w:t>
            </w:r>
            <w:r w:rsidR="001F2A62">
              <w:rPr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color w:val="000000"/>
                <w:sz w:val="20"/>
                <w:szCs w:val="20"/>
              </w:rPr>
              <w:t>Обучение в указанных организациях пройдут 24 воспитанника</w:t>
            </w:r>
          </w:p>
          <w:p w:rsidR="007B44BD" w:rsidRPr="0098154A" w:rsidRDefault="007B44BD" w:rsidP="00006473">
            <w:pPr>
              <w:rPr>
                <w:color w:val="000000"/>
                <w:sz w:val="20"/>
                <w:szCs w:val="20"/>
              </w:rPr>
            </w:pPr>
          </w:p>
        </w:tc>
      </w:tr>
      <w:tr w:rsidR="007B44BD" w:rsidRPr="0098154A" w:rsidTr="001F2A62">
        <w:trPr>
          <w:trHeight w:val="700"/>
        </w:trPr>
        <w:tc>
          <w:tcPr>
            <w:tcW w:w="300" w:type="pct"/>
            <w:shd w:val="clear" w:color="auto" w:fill="auto"/>
          </w:tcPr>
          <w:p w:rsidR="007B44BD" w:rsidRPr="0098154A" w:rsidRDefault="007B44BD" w:rsidP="0000647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2.3</w:t>
            </w:r>
          </w:p>
        </w:tc>
        <w:tc>
          <w:tcPr>
            <w:tcW w:w="1198" w:type="pct"/>
            <w:shd w:val="clear" w:color="auto" w:fill="auto"/>
          </w:tcPr>
          <w:p w:rsidR="007B44BD" w:rsidRPr="0098154A" w:rsidRDefault="007B44BD" w:rsidP="00006473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98154A">
              <w:rPr>
                <w:sz w:val="20"/>
                <w:szCs w:val="20"/>
                <w:lang w:eastAsia="en-US"/>
              </w:rPr>
              <w:t xml:space="preserve">Обеспечение кратковременного пребывания детей-инвалидов и детей с ограниченными возможностями здоровья на период занятости родителей с внедрением технологии «Группа кратковременного пребывания «Передышка» </w:t>
            </w:r>
            <w:r w:rsidRPr="0098154A">
              <w:rPr>
                <w:bCs/>
                <w:sz w:val="20"/>
                <w:szCs w:val="20"/>
              </w:rPr>
              <w:t>(на реализацию мероприятия запрашиваются средства Фонда с софинансированием за счет средств областного бюджета Тверской области)</w:t>
            </w:r>
          </w:p>
        </w:tc>
        <w:tc>
          <w:tcPr>
            <w:tcW w:w="374" w:type="pct"/>
          </w:tcPr>
          <w:p w:rsidR="007B44BD" w:rsidRPr="0098154A" w:rsidRDefault="007B44BD" w:rsidP="00006473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защиты населения Тверской области: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ГБУ «Реабилитационный центр» г. Тверь</w:t>
            </w:r>
            <w:r w:rsidR="001F2A62">
              <w:rPr>
                <w:sz w:val="20"/>
                <w:szCs w:val="20"/>
              </w:rPr>
              <w:t xml:space="preserve">                               </w:t>
            </w:r>
            <w:r w:rsidRPr="0098154A">
              <w:rPr>
                <w:sz w:val="20"/>
                <w:szCs w:val="20"/>
              </w:rPr>
              <w:t xml:space="preserve">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ГБУ «Реабилитационный центр» г. Ржева </w:t>
            </w:r>
            <w:r w:rsidR="001F2A62">
              <w:rPr>
                <w:sz w:val="20"/>
                <w:szCs w:val="20"/>
              </w:rPr>
              <w:t xml:space="preserve">                     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ГБУ «Реабилитационный центр» г. Кимры </w:t>
            </w:r>
            <w:r w:rsidR="001F2A62">
              <w:rPr>
                <w:sz w:val="20"/>
                <w:szCs w:val="20"/>
              </w:rPr>
              <w:t xml:space="preserve">                           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ГБУ «Реабилитационный центр» Нелидовского городского округа </w:t>
            </w:r>
            <w:r w:rsidR="001F2A62">
              <w:rPr>
                <w:sz w:val="20"/>
                <w:szCs w:val="20"/>
              </w:rPr>
              <w:t xml:space="preserve">                         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ГБУ «Реабилитационный центр» г. Торжок</w:t>
            </w:r>
            <w:r w:rsidR="001F2A62">
              <w:rPr>
                <w:sz w:val="20"/>
                <w:szCs w:val="20"/>
              </w:rPr>
              <w:t xml:space="preserve">                        </w:t>
            </w:r>
            <w:r w:rsidRPr="0098154A">
              <w:rPr>
                <w:sz w:val="20"/>
                <w:szCs w:val="20"/>
              </w:rPr>
              <w:t xml:space="preserve">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ТООИ «ВОС» </w:t>
            </w:r>
            <w:r w:rsidR="001F2A62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Pr="0098154A">
              <w:rPr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630" w:type="pct"/>
            <w:shd w:val="clear" w:color="auto" w:fill="auto"/>
          </w:tcPr>
          <w:p w:rsidR="007B44BD" w:rsidRPr="0098154A" w:rsidRDefault="007B44BD" w:rsidP="00006473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Реализация данного мероприятия позволит повысить качество жизни семей, имеющих </w:t>
            </w:r>
            <w:r w:rsidR="001F2A62">
              <w:rPr>
                <w:color w:val="000000"/>
                <w:sz w:val="20"/>
                <w:szCs w:val="20"/>
              </w:rPr>
              <w:t xml:space="preserve">                   </w:t>
            </w:r>
            <w:r w:rsidRPr="0098154A">
              <w:rPr>
                <w:color w:val="000000"/>
                <w:sz w:val="20"/>
                <w:szCs w:val="20"/>
              </w:rPr>
              <w:t xml:space="preserve">детей-инвалидов и детей с ограниченными возможностями здоровья, сократить их социальную изоляцию. На учете  в реабилитационных центрах состоят семьи, которые воспитывают детей-инвалидов и детей с ограниченными возможностями здоровья, которые нуждаются в услугах на период занятости родителей (до трех часов в неделю). Будет создано 5 групп кратковременного дневного пребывания для детей-инвалидов и детей с ограниченными возможностями здоровья с комплексными тяжелыми нарушениями здоровья, где им будет оказываться психолого-педагогическая помощь, а их родители (законные представители) получат свободный временной отрезок для решения насущных вопросов. </w:t>
            </w:r>
          </w:p>
          <w:p w:rsidR="007B44BD" w:rsidRPr="0098154A" w:rsidRDefault="007B44BD" w:rsidP="00006473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75 детей-инвалидов и 25 детей с ограниченными возможностями здоровья получат услуги в группах кратковременного пребывания</w:t>
            </w:r>
          </w:p>
        </w:tc>
      </w:tr>
      <w:tr w:rsidR="007B44BD" w:rsidRPr="0098154A" w:rsidTr="0098154A">
        <w:trPr>
          <w:trHeight w:val="3251"/>
        </w:trPr>
        <w:tc>
          <w:tcPr>
            <w:tcW w:w="300" w:type="pct"/>
            <w:shd w:val="clear" w:color="auto" w:fill="auto"/>
          </w:tcPr>
          <w:p w:rsidR="007B44BD" w:rsidRPr="0098154A" w:rsidRDefault="007B44BD" w:rsidP="00006473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2.4</w:t>
            </w:r>
          </w:p>
        </w:tc>
        <w:tc>
          <w:tcPr>
            <w:tcW w:w="1198" w:type="pct"/>
            <w:shd w:val="clear" w:color="auto" w:fill="auto"/>
          </w:tcPr>
          <w:p w:rsidR="007B44BD" w:rsidRPr="0098154A" w:rsidRDefault="007B44BD" w:rsidP="0000647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Развитие деятельности групп дневного пребывания на базе организаций социального обслуживания населения</w:t>
            </w:r>
            <w:r w:rsidRPr="0098154A">
              <w:rPr>
                <w:b/>
                <w:sz w:val="20"/>
                <w:szCs w:val="20"/>
              </w:rPr>
              <w:t xml:space="preserve"> </w:t>
            </w:r>
            <w:r w:rsidRPr="0098154A">
              <w:rPr>
                <w:sz w:val="20"/>
                <w:szCs w:val="20"/>
              </w:rPr>
              <w:t>(с целью развития стационарозамещаю</w:t>
            </w:r>
            <w:r w:rsidR="001F2A62">
              <w:rPr>
                <w:sz w:val="20"/>
                <w:szCs w:val="20"/>
              </w:rPr>
              <w:t>-</w:t>
            </w:r>
            <w:r w:rsidRPr="0098154A">
              <w:rPr>
                <w:sz w:val="20"/>
                <w:szCs w:val="20"/>
              </w:rPr>
              <w:t>щих технологий социального обслуживания детей-инвалидов и детей с ограниченными возможностями  здоровья)</w:t>
            </w:r>
            <w:r w:rsidRPr="0098154A">
              <w:rPr>
                <w:bCs/>
                <w:sz w:val="20"/>
                <w:szCs w:val="20"/>
              </w:rPr>
              <w:t xml:space="preserve"> (мероприятие будет реализовано за счет средств областного бюджета Тверской области)</w:t>
            </w:r>
          </w:p>
        </w:tc>
        <w:tc>
          <w:tcPr>
            <w:tcW w:w="374" w:type="pct"/>
          </w:tcPr>
          <w:p w:rsidR="007B44BD" w:rsidRPr="0098154A" w:rsidRDefault="001F2A62" w:rsidP="00006473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7B44BD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защиты населения Тверской области: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ГБУ «Реабилитационный центр» г. Тверь</w:t>
            </w:r>
            <w:r w:rsidR="001F2A62">
              <w:rPr>
                <w:sz w:val="20"/>
                <w:szCs w:val="20"/>
              </w:rPr>
              <w:t xml:space="preserve">                               </w:t>
            </w:r>
            <w:r w:rsidRPr="0098154A">
              <w:rPr>
                <w:sz w:val="20"/>
                <w:szCs w:val="20"/>
              </w:rPr>
              <w:t xml:space="preserve">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ГБУ «Реабилитационный центр» г. Ржева </w:t>
            </w:r>
            <w:r w:rsidR="001F2A62">
              <w:rPr>
                <w:sz w:val="20"/>
                <w:szCs w:val="20"/>
              </w:rPr>
              <w:t xml:space="preserve">                              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ГБУ «Реабилитационный центр» Бежецкого района </w:t>
            </w:r>
            <w:r w:rsidR="001F2A62">
              <w:rPr>
                <w:sz w:val="20"/>
                <w:szCs w:val="20"/>
              </w:rPr>
              <w:t xml:space="preserve">                      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ГБУ «Реабилитационный центр» Бологовского района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ГБУ «Реабилитационный центр» г. Вышний Волочек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ГБУ «Реабилитационный центр» Конаковского района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ГБУ «Реабилитационный центр» г. Кимры </w:t>
            </w:r>
            <w:r w:rsidR="001F2A62">
              <w:rPr>
                <w:sz w:val="20"/>
                <w:szCs w:val="20"/>
              </w:rPr>
              <w:t xml:space="preserve">                              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98154A">
              <w:rPr>
                <w:sz w:val="20"/>
                <w:szCs w:val="20"/>
              </w:rPr>
              <w:t>ГБУ «Реабилитационный центр» Нелидовского городского округа</w:t>
            </w:r>
            <w:r w:rsidR="001F2A62">
              <w:rPr>
                <w:sz w:val="20"/>
                <w:szCs w:val="20"/>
              </w:rPr>
              <w:t xml:space="preserve">                               </w:t>
            </w:r>
            <w:r w:rsidRPr="0098154A">
              <w:rPr>
                <w:sz w:val="20"/>
                <w:szCs w:val="20"/>
              </w:rPr>
              <w:t xml:space="preserve">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ГБУ «Реабилитационный центр» г. Торжок</w:t>
            </w:r>
            <w:r w:rsidR="001F2A62">
              <w:rPr>
                <w:sz w:val="20"/>
                <w:szCs w:val="20"/>
              </w:rPr>
              <w:t xml:space="preserve">                                 </w:t>
            </w:r>
            <w:r w:rsidRPr="0098154A">
              <w:rPr>
                <w:sz w:val="20"/>
                <w:szCs w:val="20"/>
              </w:rPr>
              <w:t xml:space="preserve"> </w:t>
            </w:r>
            <w:r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ТООИ «ВОС» </w:t>
            </w:r>
            <w:r w:rsidR="001F2A62">
              <w:rPr>
                <w:color w:val="000000"/>
                <w:sz w:val="20"/>
                <w:szCs w:val="20"/>
              </w:rPr>
              <w:t xml:space="preserve">                      </w:t>
            </w:r>
            <w:r w:rsidRPr="0098154A">
              <w:rPr>
                <w:color w:val="000000"/>
                <w:sz w:val="20"/>
                <w:szCs w:val="20"/>
              </w:rPr>
              <w:t>(по согласованию)</w:t>
            </w:r>
          </w:p>
          <w:p w:rsidR="007B44BD" w:rsidRPr="0098154A" w:rsidRDefault="007B44BD" w:rsidP="001F2A62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pct"/>
            <w:shd w:val="clear" w:color="auto" w:fill="auto"/>
          </w:tcPr>
          <w:p w:rsidR="007B44BD" w:rsidRPr="0098154A" w:rsidRDefault="007B44BD" w:rsidP="00006473">
            <w:pPr>
              <w:jc w:val="both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В настоящее время в Тверской области открыто 17 групп дневного пребывания на базе реабилитационных центров для детей и подростков с ограниченными возможностями здоровья. </w:t>
            </w:r>
          </w:p>
          <w:p w:rsidR="007B44BD" w:rsidRPr="0098154A" w:rsidRDefault="007B44BD" w:rsidP="00006473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8154A">
              <w:rPr>
                <w:bCs/>
                <w:color w:val="000000"/>
                <w:sz w:val="20"/>
                <w:szCs w:val="20"/>
              </w:rPr>
              <w:t>Дети-инвалиды посещают группу с утра до вечера, получают трехразовое питание, в соответствии с рекомендациями индивидуальной программы реабилитации и абилитации ребенка-инвалида специалисты (воспитатели, психологи, логопеды, дефектологи, инструкторы лечебной физкультуры и другие) проводят реабилитационные мероприятия.</w:t>
            </w:r>
            <w:r w:rsidRPr="0098154A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7B44BD" w:rsidRPr="0098154A" w:rsidRDefault="007B44BD" w:rsidP="00006473">
            <w:pPr>
              <w:jc w:val="both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При этом родители имеют возможность трудоустроиться.</w:t>
            </w:r>
          </w:p>
          <w:p w:rsidR="007B44BD" w:rsidRPr="0098154A" w:rsidRDefault="007B44BD" w:rsidP="00006473">
            <w:pPr>
              <w:jc w:val="both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В группах дневного пребывания получат услуги 395 детей-ин</w:t>
            </w:r>
            <w:r w:rsidR="000D140A">
              <w:rPr>
                <w:color w:val="000000"/>
                <w:sz w:val="20"/>
                <w:szCs w:val="20"/>
              </w:rPr>
              <w:t>валидов, в т.ч. в 2020 году – 190 человек; в 2021 году –</w:t>
            </w:r>
            <w:r w:rsidRPr="0098154A">
              <w:rPr>
                <w:color w:val="000000"/>
                <w:sz w:val="20"/>
                <w:szCs w:val="20"/>
              </w:rPr>
              <w:t xml:space="preserve"> 410 человек</w:t>
            </w:r>
          </w:p>
        </w:tc>
      </w:tr>
      <w:tr w:rsidR="00233060" w:rsidRPr="0098154A" w:rsidTr="0098154A">
        <w:trPr>
          <w:trHeight w:val="2117"/>
        </w:trPr>
        <w:tc>
          <w:tcPr>
            <w:tcW w:w="300" w:type="pct"/>
            <w:shd w:val="clear" w:color="auto" w:fill="auto"/>
          </w:tcPr>
          <w:p w:rsidR="00233060" w:rsidRPr="0098154A" w:rsidRDefault="00426A6C" w:rsidP="00AA419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2.5</w:t>
            </w:r>
          </w:p>
        </w:tc>
        <w:tc>
          <w:tcPr>
            <w:tcW w:w="1198" w:type="pct"/>
            <w:shd w:val="clear" w:color="auto" w:fill="auto"/>
          </w:tcPr>
          <w:p w:rsidR="00233060" w:rsidRPr="0098154A" w:rsidRDefault="00233060" w:rsidP="00233060">
            <w:pPr>
              <w:shd w:val="clear" w:color="auto" w:fill="FFFFFF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Развитие технологии «Мобильная междисциплинарная бригада» с целью оказания помощи семьям, воспитывающим детей-инвалидов и детей с ограниченными возможностями здоровья</w:t>
            </w:r>
            <w:r w:rsidR="00000A1A" w:rsidRPr="0098154A">
              <w:rPr>
                <w:sz w:val="20"/>
                <w:szCs w:val="20"/>
              </w:rPr>
              <w:t xml:space="preserve"> </w:t>
            </w:r>
            <w:r w:rsidR="00000A1A" w:rsidRPr="0098154A">
              <w:rPr>
                <w:bCs/>
                <w:sz w:val="20"/>
                <w:szCs w:val="20"/>
              </w:rPr>
              <w:t>(мероприятие будет реализовано за счет средств областного бюджета Тверской области)</w:t>
            </w:r>
          </w:p>
        </w:tc>
        <w:tc>
          <w:tcPr>
            <w:tcW w:w="374" w:type="pct"/>
          </w:tcPr>
          <w:p w:rsidR="00233060" w:rsidRPr="0098154A" w:rsidRDefault="0090723E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233060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233060" w:rsidRPr="0098154A" w:rsidRDefault="00233060" w:rsidP="001F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Министерство социальной защиты населения Тверской области:</w:t>
            </w:r>
          </w:p>
          <w:p w:rsidR="00233060" w:rsidRPr="0098154A" w:rsidRDefault="00233060" w:rsidP="001F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еабилитационный центр» г. Тверь </w:t>
            </w:r>
            <w:r w:rsidR="001F2A62">
              <w:rPr>
                <w:color w:val="000000"/>
                <w:sz w:val="20"/>
                <w:szCs w:val="20"/>
              </w:rPr>
              <w:t xml:space="preserve">                                   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33060" w:rsidRPr="0098154A" w:rsidRDefault="00233060" w:rsidP="001F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</w:t>
            </w:r>
            <w:r w:rsidR="001F79DB" w:rsidRPr="0098154A">
              <w:rPr>
                <w:color w:val="000000"/>
                <w:sz w:val="20"/>
                <w:szCs w:val="20"/>
              </w:rPr>
              <w:t>еабилитационный центр» г. Ржева</w:t>
            </w:r>
            <w:r w:rsidR="001F2A62">
              <w:rPr>
                <w:color w:val="000000"/>
                <w:sz w:val="20"/>
                <w:szCs w:val="20"/>
              </w:rPr>
              <w:t xml:space="preserve">                                 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33060" w:rsidRPr="0098154A" w:rsidRDefault="00233060" w:rsidP="001F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</w:t>
            </w:r>
            <w:r w:rsidR="001F79DB" w:rsidRPr="0098154A">
              <w:rPr>
                <w:color w:val="000000"/>
                <w:sz w:val="20"/>
                <w:szCs w:val="20"/>
              </w:rPr>
              <w:t>ционный центр» Бежецкого района</w:t>
            </w:r>
            <w:r w:rsidR="001F2A62">
              <w:rPr>
                <w:color w:val="000000"/>
                <w:sz w:val="20"/>
                <w:szCs w:val="20"/>
              </w:rPr>
              <w:t xml:space="preserve">                      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33060" w:rsidRPr="0098154A" w:rsidRDefault="00233060" w:rsidP="001F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нный центр» Бологовского района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33060" w:rsidRPr="0098154A" w:rsidRDefault="00233060" w:rsidP="001F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ионный центр» г. Вышний Волочек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33060" w:rsidRPr="0098154A" w:rsidRDefault="00233060" w:rsidP="001F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нный центр» Конаковского района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33060" w:rsidRPr="0098154A" w:rsidRDefault="00233060" w:rsidP="001F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</w:t>
            </w:r>
            <w:r w:rsidR="001F79DB" w:rsidRPr="0098154A">
              <w:rPr>
                <w:color w:val="000000"/>
                <w:sz w:val="20"/>
                <w:szCs w:val="20"/>
              </w:rPr>
              <w:t>еабилитационный центр» г. Кимры</w:t>
            </w:r>
            <w:r w:rsidR="0090723E">
              <w:rPr>
                <w:color w:val="000000"/>
                <w:sz w:val="20"/>
                <w:szCs w:val="20"/>
              </w:rPr>
              <w:t xml:space="preserve">                     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33060" w:rsidRPr="0098154A" w:rsidRDefault="00233060" w:rsidP="001F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«Реабилитационный центр» Нелидо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вского городского округа </w:t>
            </w:r>
            <w:r w:rsidR="0090723E">
              <w:rPr>
                <w:color w:val="000000"/>
                <w:sz w:val="20"/>
                <w:szCs w:val="20"/>
              </w:rPr>
              <w:t xml:space="preserve">                        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D16FDE" w:rsidRPr="0098154A" w:rsidRDefault="00233060" w:rsidP="001F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«Реабилитационный центр» г. Торжок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 </w:t>
            </w:r>
            <w:r w:rsidR="0090723E">
              <w:rPr>
                <w:color w:val="000000"/>
                <w:sz w:val="20"/>
                <w:szCs w:val="20"/>
              </w:rPr>
              <w:t xml:space="preserve">                        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670028" w:rsidRPr="0098154A" w:rsidRDefault="00426A6C" w:rsidP="001F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Т</w:t>
            </w:r>
            <w:r w:rsidR="00D16FDE"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90723E">
              <w:rPr>
                <w:color w:val="000000"/>
                <w:sz w:val="20"/>
                <w:szCs w:val="20"/>
              </w:rPr>
              <w:t xml:space="preserve">                          </w:t>
            </w:r>
            <w:r w:rsidR="00D448FF" w:rsidRPr="0098154A">
              <w:rPr>
                <w:color w:val="000000"/>
                <w:sz w:val="20"/>
                <w:szCs w:val="20"/>
              </w:rPr>
              <w:t>(по согласованию)</w:t>
            </w:r>
          </w:p>
          <w:p w:rsidR="009678D2" w:rsidRPr="0098154A" w:rsidRDefault="009678D2" w:rsidP="001F2A6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pct"/>
            <w:shd w:val="clear" w:color="auto" w:fill="auto"/>
          </w:tcPr>
          <w:p w:rsidR="009861DD" w:rsidRPr="0098154A" w:rsidRDefault="009861DD" w:rsidP="00AA419D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В Тверской области создано 9 моб</w:t>
            </w:r>
            <w:r w:rsidR="00B50CD7" w:rsidRPr="0098154A">
              <w:rPr>
                <w:color w:val="000000"/>
                <w:sz w:val="20"/>
                <w:szCs w:val="20"/>
              </w:rPr>
              <w:t>ильных междисциплинарных бригад, которые осуществляют выезды в близлежащие районы Тверской области с целью консультирования и обучения родителей, воспитывающ</w:t>
            </w:r>
            <w:r w:rsidR="00B3180B" w:rsidRPr="0098154A">
              <w:rPr>
                <w:color w:val="000000"/>
                <w:sz w:val="20"/>
                <w:szCs w:val="20"/>
              </w:rPr>
              <w:t>их детей-инвалидов и детей с ограниченными возможностями здоровья</w:t>
            </w:r>
            <w:r w:rsidR="00D51E92" w:rsidRPr="0098154A">
              <w:rPr>
                <w:color w:val="000000"/>
                <w:sz w:val="20"/>
                <w:szCs w:val="20"/>
              </w:rPr>
              <w:t xml:space="preserve"> и оказания помо</w:t>
            </w:r>
            <w:r w:rsidR="00B3180B" w:rsidRPr="0098154A">
              <w:rPr>
                <w:color w:val="000000"/>
                <w:sz w:val="20"/>
                <w:szCs w:val="20"/>
              </w:rPr>
              <w:t>щи детям-инвалидам и детям с ограниченными возможностями здоровья</w:t>
            </w:r>
            <w:r w:rsidR="00B50CD7" w:rsidRPr="0098154A">
              <w:rPr>
                <w:color w:val="000000"/>
                <w:sz w:val="20"/>
                <w:szCs w:val="20"/>
              </w:rPr>
              <w:t xml:space="preserve">. </w:t>
            </w:r>
          </w:p>
          <w:p w:rsidR="00B50CD7" w:rsidRPr="0098154A" w:rsidRDefault="00B50CD7" w:rsidP="00AA419D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В состав междисциплинарных бригад входят специалисты учреждений различной ведомственной принадлежности. К </w:t>
            </w:r>
            <w:r w:rsidR="00D51E92" w:rsidRPr="0098154A">
              <w:rPr>
                <w:color w:val="000000"/>
                <w:sz w:val="20"/>
                <w:szCs w:val="20"/>
              </w:rPr>
              <w:t xml:space="preserve">работе междисциплинарных бригад </w:t>
            </w:r>
            <w:r w:rsidRPr="0098154A">
              <w:rPr>
                <w:color w:val="000000"/>
                <w:sz w:val="20"/>
                <w:szCs w:val="20"/>
              </w:rPr>
              <w:t xml:space="preserve">привлекаются специалисты администраций, сельских поселений, муниципальных </w:t>
            </w:r>
            <w:r w:rsidR="005B1E2A" w:rsidRPr="0098154A">
              <w:rPr>
                <w:color w:val="000000"/>
                <w:sz w:val="20"/>
                <w:szCs w:val="20"/>
              </w:rPr>
              <w:t>организаций</w:t>
            </w:r>
            <w:r w:rsidR="00B3180B" w:rsidRPr="0098154A">
              <w:rPr>
                <w:color w:val="000000"/>
                <w:sz w:val="20"/>
                <w:szCs w:val="20"/>
              </w:rPr>
              <w:t xml:space="preserve"> Тверской области</w:t>
            </w:r>
            <w:r w:rsidRPr="0098154A">
              <w:rPr>
                <w:color w:val="000000"/>
                <w:sz w:val="20"/>
                <w:szCs w:val="20"/>
              </w:rPr>
              <w:t>.</w:t>
            </w:r>
          </w:p>
          <w:p w:rsidR="00642D33" w:rsidRPr="0098154A" w:rsidRDefault="00D51E92" w:rsidP="004C3BA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Организация подобных встреч носит зональный х</w:t>
            </w:r>
            <w:r w:rsidR="005B1E2A" w:rsidRPr="0098154A">
              <w:rPr>
                <w:color w:val="000000"/>
                <w:sz w:val="20"/>
                <w:szCs w:val="20"/>
              </w:rPr>
              <w:t>арактер</w:t>
            </w:r>
            <w:r w:rsidR="00176FCB" w:rsidRPr="0098154A">
              <w:rPr>
                <w:color w:val="000000"/>
                <w:sz w:val="20"/>
                <w:szCs w:val="20"/>
              </w:rPr>
              <w:t>.</w:t>
            </w:r>
            <w:r w:rsidR="00B3180B" w:rsidRPr="0098154A">
              <w:rPr>
                <w:color w:val="000000"/>
                <w:sz w:val="20"/>
                <w:szCs w:val="20"/>
              </w:rPr>
              <w:t xml:space="preserve"> </w:t>
            </w:r>
            <w:r w:rsidR="00B50CD7" w:rsidRPr="0098154A">
              <w:rPr>
                <w:color w:val="000000"/>
                <w:sz w:val="20"/>
                <w:szCs w:val="20"/>
              </w:rPr>
              <w:t xml:space="preserve">Выезды организуются не реже 1 раза в квартал. </w:t>
            </w:r>
            <w:r w:rsidR="009F6944" w:rsidRPr="0098154A">
              <w:rPr>
                <w:color w:val="000000"/>
                <w:sz w:val="20"/>
                <w:szCs w:val="20"/>
              </w:rPr>
              <w:t>В</w:t>
            </w:r>
            <w:r w:rsidR="00B36724" w:rsidRPr="0098154A">
              <w:rPr>
                <w:color w:val="000000"/>
                <w:sz w:val="20"/>
                <w:szCs w:val="20"/>
              </w:rPr>
              <w:t>сего 550 родителей получат консультации</w:t>
            </w:r>
          </w:p>
        </w:tc>
      </w:tr>
      <w:tr w:rsidR="0053767C" w:rsidRPr="0098154A" w:rsidTr="0098154A">
        <w:trPr>
          <w:trHeight w:val="2117"/>
        </w:trPr>
        <w:tc>
          <w:tcPr>
            <w:tcW w:w="300" w:type="pct"/>
            <w:shd w:val="clear" w:color="auto" w:fill="auto"/>
          </w:tcPr>
          <w:p w:rsidR="0053767C" w:rsidRPr="0098154A" w:rsidRDefault="00E05EB4" w:rsidP="00AA419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2.6</w:t>
            </w:r>
          </w:p>
        </w:tc>
        <w:tc>
          <w:tcPr>
            <w:tcW w:w="1198" w:type="pct"/>
            <w:shd w:val="clear" w:color="auto" w:fill="auto"/>
          </w:tcPr>
          <w:p w:rsidR="0053767C" w:rsidRPr="0098154A" w:rsidRDefault="0053767C" w:rsidP="00233060">
            <w:pPr>
              <w:shd w:val="clear" w:color="auto" w:fill="FFFFFF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Развитие технологии «Пункты проката реабилитационного оборудования»</w:t>
            </w:r>
            <w:r w:rsidR="00000A1A" w:rsidRPr="0098154A">
              <w:rPr>
                <w:bCs/>
                <w:sz w:val="20"/>
                <w:szCs w:val="20"/>
              </w:rPr>
              <w:t xml:space="preserve"> (мероприятие будет реализовано за счет средств областного бюджета Тверской области)</w:t>
            </w:r>
          </w:p>
        </w:tc>
        <w:tc>
          <w:tcPr>
            <w:tcW w:w="374" w:type="pct"/>
          </w:tcPr>
          <w:p w:rsidR="0053767C" w:rsidRPr="0098154A" w:rsidRDefault="006D680F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53767C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53767C" w:rsidRPr="0098154A" w:rsidRDefault="0053767C" w:rsidP="006D680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Министерство социальной защиты населения Тверской области:</w:t>
            </w:r>
          </w:p>
          <w:p w:rsidR="00D16FDE" w:rsidRPr="0098154A" w:rsidRDefault="00D16FDE" w:rsidP="006D680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«Тверской комплексный центр»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(по согласованию),</w:t>
            </w:r>
          </w:p>
          <w:p w:rsidR="00D16FDE" w:rsidRPr="0098154A" w:rsidRDefault="00D16FDE" w:rsidP="006D680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«Комп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лексный центр» Бежецкого района </w:t>
            </w:r>
            <w:r w:rsidR="006D680F">
              <w:rPr>
                <w:color w:val="000000"/>
                <w:sz w:val="20"/>
                <w:szCs w:val="20"/>
              </w:rPr>
              <w:t xml:space="preserve">                          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D16FDE" w:rsidRPr="0098154A" w:rsidRDefault="00D16FDE" w:rsidP="006D680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«Комплек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сный центр» Бологовского района </w:t>
            </w:r>
            <w:r w:rsidR="006D680F">
              <w:rPr>
                <w:color w:val="000000"/>
                <w:sz w:val="20"/>
                <w:szCs w:val="20"/>
              </w:rPr>
              <w:t xml:space="preserve">                      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D16FDE" w:rsidRPr="0098154A" w:rsidRDefault="00D16FDE" w:rsidP="006D680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«Ком</w:t>
            </w:r>
            <w:r w:rsidR="006F17DF" w:rsidRPr="0098154A">
              <w:rPr>
                <w:color w:val="000000"/>
                <w:sz w:val="20"/>
                <w:szCs w:val="20"/>
              </w:rPr>
              <w:t>плексный центр» Вышневолоцкого городского округа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D16FDE" w:rsidRPr="0098154A" w:rsidRDefault="00D16FDE" w:rsidP="006D680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«Комплек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сный центр» Конаковского района </w:t>
            </w:r>
            <w:r w:rsidR="006D680F">
              <w:rPr>
                <w:color w:val="000000"/>
                <w:sz w:val="20"/>
                <w:szCs w:val="20"/>
              </w:rPr>
              <w:t xml:space="preserve">                   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D16FDE" w:rsidRPr="0098154A" w:rsidRDefault="00D16FDE" w:rsidP="006D680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«Комплексный центр» К</w:t>
            </w:r>
            <w:r w:rsidR="001F79DB" w:rsidRPr="0098154A">
              <w:rPr>
                <w:color w:val="000000"/>
                <w:sz w:val="20"/>
                <w:szCs w:val="20"/>
              </w:rPr>
              <w:t>имрского района</w:t>
            </w:r>
            <w:r w:rsidR="006D680F">
              <w:rPr>
                <w:color w:val="000000"/>
                <w:sz w:val="20"/>
                <w:szCs w:val="20"/>
              </w:rPr>
              <w:t xml:space="preserve">                          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D16FDE" w:rsidRPr="0098154A" w:rsidRDefault="00D16FDE" w:rsidP="006D680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«Комплексный центр»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 Нелидовского городского округа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D16FDE" w:rsidRPr="0098154A" w:rsidRDefault="00D16FDE" w:rsidP="006D680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«Комплексный це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нтр» </w:t>
            </w:r>
            <w:r w:rsidR="006D680F">
              <w:rPr>
                <w:color w:val="000000"/>
                <w:sz w:val="20"/>
                <w:szCs w:val="20"/>
              </w:rPr>
              <w:t xml:space="preserve">                 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г. Ржев и Ржевского района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D16FDE" w:rsidRPr="0098154A" w:rsidRDefault="00D16FDE" w:rsidP="006D680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«Компле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ксный центр» Торжокского района </w:t>
            </w:r>
            <w:r w:rsidR="006D680F">
              <w:rPr>
                <w:color w:val="000000"/>
                <w:sz w:val="20"/>
                <w:szCs w:val="20"/>
              </w:rPr>
              <w:t xml:space="preserve">                       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8347B1" w:rsidRPr="0098154A" w:rsidRDefault="00E05EB4" w:rsidP="006D680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Т</w:t>
            </w:r>
            <w:r w:rsidR="00D16FDE"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6D680F">
              <w:rPr>
                <w:color w:val="000000"/>
                <w:sz w:val="20"/>
                <w:szCs w:val="20"/>
              </w:rPr>
              <w:t xml:space="preserve">                               </w:t>
            </w:r>
            <w:r w:rsidR="00D16FDE" w:rsidRPr="0098154A">
              <w:rPr>
                <w:color w:val="000000"/>
                <w:sz w:val="20"/>
                <w:szCs w:val="20"/>
              </w:rPr>
              <w:t>(по согласованию)</w:t>
            </w:r>
          </w:p>
          <w:p w:rsidR="009678D2" w:rsidRPr="0098154A" w:rsidRDefault="009678D2" w:rsidP="00233060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pct"/>
            <w:shd w:val="clear" w:color="auto" w:fill="auto"/>
          </w:tcPr>
          <w:p w:rsidR="004E5966" w:rsidRPr="0098154A" w:rsidRDefault="009861DD" w:rsidP="0008052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В 2016</w:t>
            </w:r>
            <w:r w:rsidR="00E05EB4" w:rsidRPr="0098154A">
              <w:rPr>
                <w:color w:val="000000"/>
                <w:sz w:val="20"/>
                <w:szCs w:val="20"/>
              </w:rPr>
              <w:t xml:space="preserve">  </w:t>
            </w:r>
            <w:r w:rsidRPr="0098154A">
              <w:rPr>
                <w:color w:val="000000"/>
                <w:sz w:val="20"/>
                <w:szCs w:val="20"/>
              </w:rPr>
              <w:t xml:space="preserve">2017 годах </w:t>
            </w:r>
            <w:r w:rsidR="00C06EFF" w:rsidRPr="0098154A">
              <w:rPr>
                <w:color w:val="000000"/>
                <w:sz w:val="20"/>
                <w:szCs w:val="20"/>
              </w:rPr>
              <w:t xml:space="preserve">при финансовой поддержке Фонда </w:t>
            </w:r>
            <w:r w:rsidRPr="0098154A">
              <w:rPr>
                <w:color w:val="000000"/>
                <w:sz w:val="20"/>
                <w:szCs w:val="20"/>
              </w:rPr>
              <w:t xml:space="preserve">на базе государственных бюджетных учреждений </w:t>
            </w:r>
            <w:r w:rsidR="005B1E2A" w:rsidRPr="0098154A">
              <w:rPr>
                <w:color w:val="000000"/>
                <w:sz w:val="20"/>
                <w:szCs w:val="20"/>
              </w:rPr>
              <w:t xml:space="preserve">Тверской области - </w:t>
            </w:r>
            <w:r w:rsidR="00EE6581" w:rsidRPr="0098154A">
              <w:rPr>
                <w:color w:val="000000"/>
                <w:sz w:val="20"/>
                <w:szCs w:val="20"/>
              </w:rPr>
              <w:t>к</w:t>
            </w:r>
            <w:r w:rsidRPr="0098154A">
              <w:rPr>
                <w:color w:val="000000"/>
                <w:sz w:val="20"/>
                <w:szCs w:val="20"/>
              </w:rPr>
              <w:t>омплексны</w:t>
            </w:r>
            <w:r w:rsidR="005B1E2A" w:rsidRPr="0098154A">
              <w:rPr>
                <w:color w:val="000000"/>
                <w:sz w:val="20"/>
                <w:szCs w:val="20"/>
              </w:rPr>
              <w:t>е</w:t>
            </w:r>
            <w:r w:rsidRPr="0098154A">
              <w:rPr>
                <w:color w:val="000000"/>
                <w:sz w:val="20"/>
                <w:szCs w:val="20"/>
              </w:rPr>
              <w:t xml:space="preserve"> центр</w:t>
            </w:r>
            <w:r w:rsidR="005B1E2A" w:rsidRPr="0098154A">
              <w:rPr>
                <w:color w:val="000000"/>
                <w:sz w:val="20"/>
                <w:szCs w:val="20"/>
              </w:rPr>
              <w:t>ы</w:t>
            </w:r>
            <w:r w:rsidRPr="0098154A">
              <w:rPr>
                <w:color w:val="000000"/>
                <w:sz w:val="20"/>
                <w:szCs w:val="20"/>
              </w:rPr>
              <w:t xml:space="preserve"> социального обслужива</w:t>
            </w:r>
            <w:r w:rsidR="005B1E2A" w:rsidRPr="0098154A">
              <w:rPr>
                <w:color w:val="000000"/>
                <w:sz w:val="20"/>
                <w:szCs w:val="20"/>
              </w:rPr>
              <w:t>ния населения</w:t>
            </w:r>
            <w:r w:rsidR="00E05EB4" w:rsidRPr="0098154A">
              <w:rPr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color w:val="000000"/>
                <w:sz w:val="20"/>
                <w:szCs w:val="20"/>
              </w:rPr>
              <w:t xml:space="preserve">открыто 10 пунктов реабилитационного оборудования для </w:t>
            </w:r>
            <w:r w:rsidR="00EE6581" w:rsidRPr="0098154A">
              <w:rPr>
                <w:color w:val="000000"/>
                <w:sz w:val="20"/>
                <w:szCs w:val="20"/>
              </w:rPr>
              <w:t xml:space="preserve">    </w:t>
            </w:r>
            <w:r w:rsidR="006D680F">
              <w:rPr>
                <w:color w:val="000000"/>
                <w:sz w:val="20"/>
                <w:szCs w:val="20"/>
              </w:rPr>
              <w:t xml:space="preserve">                        </w:t>
            </w:r>
            <w:r w:rsidR="00EE6581" w:rsidRPr="0098154A">
              <w:rPr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color w:val="000000"/>
                <w:sz w:val="20"/>
                <w:szCs w:val="20"/>
              </w:rPr>
              <w:t>детей-инвалидов.</w:t>
            </w:r>
            <w:r w:rsidR="00080521" w:rsidRPr="0098154A">
              <w:rPr>
                <w:color w:val="000000"/>
                <w:sz w:val="20"/>
                <w:szCs w:val="20"/>
              </w:rPr>
              <w:t xml:space="preserve"> </w:t>
            </w:r>
          </w:p>
          <w:p w:rsidR="004E5966" w:rsidRPr="0098154A" w:rsidRDefault="00B51D57" w:rsidP="004E5966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Внесение изменений в индивидуальную программу реабилитации и абилитации ребенка-инвалида, получение технических средств реабилитации (далее – ТСР) через Тверское региональное отделение Фонда социального страхования (далее – ФСС) занимает длительное время. Обязательный перечень технических средств реабилитации не содержит полный перечень ТСР, необходимых для проведения реабилитационных и абилитационных мероприятий. </w:t>
            </w:r>
          </w:p>
          <w:p w:rsidR="00E05EB4" w:rsidRPr="0098154A" w:rsidRDefault="00E05EB4" w:rsidP="009678D2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FD70AD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FD70AD" w:rsidRPr="0098154A" w:rsidRDefault="00E05EB4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3</w:t>
            </w:r>
          </w:p>
        </w:tc>
        <w:tc>
          <w:tcPr>
            <w:tcW w:w="4700" w:type="pct"/>
            <w:gridSpan w:val="4"/>
          </w:tcPr>
          <w:p w:rsidR="00FD70AD" w:rsidRPr="0098154A" w:rsidRDefault="00E05EB4" w:rsidP="009F43DF">
            <w:pPr>
              <w:ind w:left="-102" w:right="-106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Задача 3</w:t>
            </w:r>
            <w:r w:rsidR="00FD70AD" w:rsidRPr="0098154A">
              <w:rPr>
                <w:sz w:val="20"/>
                <w:szCs w:val="20"/>
              </w:rPr>
              <w:t xml:space="preserve"> «</w:t>
            </w:r>
            <w:r w:rsidR="00991DA4" w:rsidRPr="0098154A">
              <w:rPr>
                <w:sz w:val="20"/>
                <w:szCs w:val="20"/>
              </w:rPr>
              <w:t>П</w:t>
            </w:r>
            <w:r w:rsidR="00D27905" w:rsidRPr="0098154A">
              <w:rPr>
                <w:sz w:val="20"/>
                <w:szCs w:val="20"/>
              </w:rPr>
              <w:t>овышение компетенций и приобретение новых навыков родителями (законными представителями) в вопросах воспитания, обучения, реабилитации и организации жизни детей-инвалидов и детей с ограниченными возможностями здоровья»</w:t>
            </w:r>
          </w:p>
        </w:tc>
      </w:tr>
      <w:tr w:rsidR="00FD70AD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FD70AD" w:rsidRPr="0098154A" w:rsidRDefault="00FD70AD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3.1</w:t>
            </w:r>
          </w:p>
        </w:tc>
        <w:tc>
          <w:tcPr>
            <w:tcW w:w="1198" w:type="pct"/>
            <w:shd w:val="clear" w:color="auto" w:fill="auto"/>
          </w:tcPr>
          <w:p w:rsidR="00453951" w:rsidRPr="0098154A" w:rsidRDefault="003A5F56" w:rsidP="007F16C8">
            <w:pPr>
              <w:spacing w:line="240" w:lineRule="atLeast"/>
              <w:rPr>
                <w:bCs/>
                <w:sz w:val="20"/>
                <w:szCs w:val="20"/>
              </w:rPr>
            </w:pPr>
            <w:r w:rsidRPr="0098154A">
              <w:rPr>
                <w:bCs/>
                <w:sz w:val="20"/>
                <w:szCs w:val="20"/>
              </w:rPr>
              <w:t xml:space="preserve">Внедрение </w:t>
            </w:r>
            <w:r w:rsidR="007D0EED" w:rsidRPr="0098154A">
              <w:rPr>
                <w:bCs/>
                <w:sz w:val="20"/>
                <w:szCs w:val="20"/>
              </w:rPr>
              <w:t xml:space="preserve">технологии </w:t>
            </w:r>
            <w:r w:rsidR="00991DA4" w:rsidRPr="0098154A">
              <w:rPr>
                <w:bCs/>
                <w:sz w:val="20"/>
                <w:szCs w:val="20"/>
              </w:rPr>
              <w:t>«Семейная программа выходного дня»</w:t>
            </w:r>
            <w:r w:rsidRPr="0098154A">
              <w:rPr>
                <w:bCs/>
                <w:sz w:val="20"/>
                <w:szCs w:val="20"/>
              </w:rPr>
              <w:t xml:space="preserve"> с разработкой и реализацией специальных реабилитационных программ для всей семьи, включая обоих родителей (законных представителей), здоровых братьев и сестер</w:t>
            </w:r>
            <w:r w:rsidR="008842BB" w:rsidRPr="0098154A">
              <w:rPr>
                <w:bCs/>
                <w:sz w:val="20"/>
                <w:szCs w:val="20"/>
              </w:rPr>
              <w:t xml:space="preserve"> (на реализацию мероприятия запрашиваются средства Фонда с софинансированием за счет средств областного бюджета Тверской области).</w:t>
            </w:r>
          </w:p>
          <w:p w:rsidR="00266315" w:rsidRPr="0098154A" w:rsidRDefault="00453951" w:rsidP="00453951">
            <w:pPr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Организация деятельности служб поддерживающей помощи</w:t>
            </w:r>
          </w:p>
        </w:tc>
        <w:tc>
          <w:tcPr>
            <w:tcW w:w="374" w:type="pct"/>
          </w:tcPr>
          <w:p w:rsidR="00FD70AD" w:rsidRPr="0098154A" w:rsidRDefault="006D680F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0442D0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E41B5B" w:rsidRPr="0098154A" w:rsidRDefault="00E41B5B" w:rsidP="006D68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Комитет по делам культуры Тверской области:</w:t>
            </w:r>
          </w:p>
          <w:p w:rsidR="00E41B5B" w:rsidRPr="0098154A" w:rsidRDefault="00E41B5B" w:rsidP="006D680F">
            <w:pPr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государственное казенное учреждение культуры «Тверская облас</w:t>
            </w:r>
            <w:r w:rsidR="00596371" w:rsidRPr="0098154A">
              <w:rPr>
                <w:color w:val="000000"/>
                <w:sz w:val="20"/>
                <w:szCs w:val="20"/>
              </w:rPr>
              <w:t xml:space="preserve">тная специальная библиотека для </w:t>
            </w:r>
            <w:r w:rsidRPr="0098154A">
              <w:rPr>
                <w:color w:val="000000"/>
                <w:sz w:val="20"/>
                <w:szCs w:val="20"/>
              </w:rPr>
              <w:t>слепых</w:t>
            </w:r>
            <w:r w:rsidR="006D680F">
              <w:rPr>
                <w:color w:val="000000"/>
                <w:sz w:val="20"/>
                <w:szCs w:val="20"/>
              </w:rPr>
              <w:t> </w:t>
            </w:r>
            <w:r w:rsidR="00596371" w:rsidRPr="0098154A">
              <w:rPr>
                <w:color w:val="000000"/>
                <w:sz w:val="20"/>
                <w:szCs w:val="20"/>
              </w:rPr>
              <w:t xml:space="preserve"> </w:t>
            </w:r>
            <w:r w:rsidR="006D680F">
              <w:rPr>
                <w:color w:val="000000"/>
                <w:sz w:val="20"/>
                <w:szCs w:val="20"/>
              </w:rPr>
              <w:t xml:space="preserve"> им. М.И. Суворова (далее –</w:t>
            </w:r>
            <w:r w:rsidRPr="0098154A">
              <w:rPr>
                <w:color w:val="000000"/>
                <w:sz w:val="20"/>
                <w:szCs w:val="20"/>
              </w:rPr>
              <w:t>ГКУК «ТОСБС</w:t>
            </w:r>
            <w:r w:rsidR="006D680F">
              <w:rPr>
                <w:color w:val="000000"/>
                <w:sz w:val="20"/>
                <w:szCs w:val="20"/>
              </w:rPr>
              <w:t xml:space="preserve">                    </w:t>
            </w:r>
            <w:r w:rsidR="00596371" w:rsidRPr="0098154A">
              <w:rPr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color w:val="000000"/>
                <w:sz w:val="20"/>
                <w:szCs w:val="20"/>
              </w:rPr>
              <w:t>им.</w:t>
            </w:r>
            <w:r w:rsidR="00DA621A" w:rsidRPr="0098154A">
              <w:rPr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color w:val="000000"/>
                <w:sz w:val="20"/>
                <w:szCs w:val="20"/>
              </w:rPr>
              <w:t>М.И. Суворова»)</w:t>
            </w:r>
            <w:r w:rsidR="005B1E2A" w:rsidRPr="0098154A">
              <w:rPr>
                <w:color w:val="000000"/>
                <w:sz w:val="20"/>
                <w:szCs w:val="20"/>
              </w:rPr>
              <w:t xml:space="preserve"> </w:t>
            </w:r>
            <w:r w:rsidR="006D680F">
              <w:rPr>
                <w:color w:val="000000"/>
                <w:sz w:val="20"/>
                <w:szCs w:val="20"/>
              </w:rPr>
              <w:t xml:space="preserve">                                        </w:t>
            </w:r>
            <w:r w:rsidR="005B1E2A" w:rsidRPr="0098154A">
              <w:rPr>
                <w:color w:val="000000"/>
                <w:sz w:val="20"/>
                <w:szCs w:val="20"/>
              </w:rPr>
              <w:t>(по согласованию)</w:t>
            </w:r>
            <w:r w:rsidR="00C82A9E" w:rsidRPr="0098154A">
              <w:rPr>
                <w:color w:val="000000"/>
                <w:sz w:val="20"/>
                <w:szCs w:val="20"/>
              </w:rPr>
              <w:t>,</w:t>
            </w:r>
          </w:p>
          <w:p w:rsidR="00E41B5B" w:rsidRPr="0098154A" w:rsidRDefault="00BB06AC" w:rsidP="006D680F">
            <w:pPr>
              <w:spacing w:line="240" w:lineRule="atLeast"/>
              <w:jc w:val="center"/>
              <w:rPr>
                <w:sz w:val="20"/>
                <w:szCs w:val="20"/>
              </w:rPr>
            </w:pPr>
            <w:hyperlink r:id="rId12" w:tgtFrame="_blank" w:history="1">
              <w:r w:rsidR="00EC6E32" w:rsidRPr="0098154A">
                <w:rPr>
                  <w:sz w:val="20"/>
                  <w:szCs w:val="20"/>
                </w:rPr>
                <w:t>у</w:t>
              </w:r>
              <w:r w:rsidR="00E41B5B" w:rsidRPr="0098154A">
                <w:rPr>
                  <w:sz w:val="20"/>
                  <w:szCs w:val="20"/>
                </w:rPr>
                <w:t>правление по культуре, спорту и делам молодежи администрации г. Твери:</w:t>
              </w:r>
            </w:hyperlink>
          </w:p>
          <w:p w:rsidR="00FD70AD" w:rsidRPr="0098154A" w:rsidRDefault="00850F3B" w:rsidP="006D680F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МАУ</w:t>
            </w:r>
            <w:r w:rsidR="00E41B5B" w:rsidRPr="0098154A">
              <w:rPr>
                <w:sz w:val="20"/>
                <w:szCs w:val="20"/>
              </w:rPr>
              <w:t xml:space="preserve"> «М</w:t>
            </w:r>
            <w:r w:rsidRPr="0098154A">
              <w:rPr>
                <w:sz w:val="20"/>
                <w:szCs w:val="20"/>
              </w:rPr>
              <w:t xml:space="preserve">БС </w:t>
            </w:r>
            <w:r w:rsidR="00596371" w:rsidRPr="0098154A">
              <w:rPr>
                <w:sz w:val="20"/>
                <w:szCs w:val="20"/>
              </w:rPr>
              <w:t>г.</w:t>
            </w:r>
            <w:r w:rsidR="00E41B5B" w:rsidRPr="0098154A">
              <w:rPr>
                <w:sz w:val="20"/>
                <w:szCs w:val="20"/>
              </w:rPr>
              <w:t xml:space="preserve"> Твери»</w:t>
            </w:r>
            <w:r w:rsidR="006D680F">
              <w:rPr>
                <w:sz w:val="20"/>
                <w:szCs w:val="20"/>
              </w:rPr>
              <w:t xml:space="preserve">                    </w:t>
            </w:r>
            <w:r w:rsidR="00561F11" w:rsidRPr="0098154A">
              <w:rPr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630" w:type="pct"/>
            <w:shd w:val="clear" w:color="auto" w:fill="auto"/>
          </w:tcPr>
          <w:p w:rsidR="00453951" w:rsidRPr="0098154A" w:rsidRDefault="00453951" w:rsidP="00453951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Повышение уровня компетентности ближнего окружения и родителей</w:t>
            </w:r>
            <w:r w:rsidR="005B1E2A" w:rsidRPr="0098154A">
              <w:rPr>
                <w:color w:val="000000"/>
                <w:sz w:val="20"/>
                <w:szCs w:val="20"/>
              </w:rPr>
              <w:t>, воспитывающих</w:t>
            </w:r>
            <w:r w:rsidRPr="0098154A">
              <w:rPr>
                <w:color w:val="000000"/>
                <w:sz w:val="20"/>
                <w:szCs w:val="20"/>
              </w:rPr>
              <w:t xml:space="preserve"> ребенка-инвалида, ребенка с ограниченными возможностями здоровья, улучшения качества жизни ребенка-инвалида, ребенка с </w:t>
            </w:r>
            <w:r w:rsidR="0020628A" w:rsidRPr="0098154A">
              <w:rPr>
                <w:color w:val="000000"/>
                <w:sz w:val="20"/>
                <w:szCs w:val="20"/>
              </w:rPr>
              <w:t>ограниченными возможностями здоровья</w:t>
            </w:r>
            <w:r w:rsidRPr="0098154A">
              <w:rPr>
                <w:color w:val="000000"/>
                <w:sz w:val="20"/>
                <w:szCs w:val="20"/>
              </w:rPr>
              <w:t xml:space="preserve"> в семье.</w:t>
            </w:r>
          </w:p>
          <w:p w:rsidR="00100CBB" w:rsidRPr="0098154A" w:rsidRDefault="00453951" w:rsidP="0045395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Реализация данного мероприятия планируется на базе двух пилотных площадок </w:t>
            </w:r>
            <w:r w:rsidR="00100CBB" w:rsidRPr="0098154A">
              <w:rPr>
                <w:color w:val="000000"/>
                <w:sz w:val="20"/>
                <w:szCs w:val="20"/>
              </w:rPr>
              <w:t xml:space="preserve"> </w:t>
            </w:r>
          </w:p>
          <w:p w:rsidR="006D680F" w:rsidRDefault="00453951" w:rsidP="0045395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(ГКУК «ТОСБС</w:t>
            </w:r>
            <w:r w:rsidR="006D680F">
              <w:rPr>
                <w:color w:val="000000"/>
                <w:sz w:val="20"/>
                <w:szCs w:val="20"/>
              </w:rPr>
              <w:t xml:space="preserve">                              </w:t>
            </w:r>
            <w:r w:rsidRPr="0098154A">
              <w:rPr>
                <w:color w:val="000000"/>
                <w:sz w:val="20"/>
                <w:szCs w:val="20"/>
              </w:rPr>
              <w:t>им. М.И.</w:t>
            </w:r>
            <w:r w:rsidR="00100CBB" w:rsidRPr="0098154A">
              <w:rPr>
                <w:color w:val="000000"/>
                <w:sz w:val="20"/>
                <w:szCs w:val="20"/>
              </w:rPr>
              <w:t xml:space="preserve"> Суворова»,</w:t>
            </w:r>
            <w:r w:rsidRPr="0098154A">
              <w:rPr>
                <w:color w:val="000000"/>
                <w:sz w:val="20"/>
                <w:szCs w:val="20"/>
              </w:rPr>
              <w:t xml:space="preserve"> </w:t>
            </w:r>
          </w:p>
          <w:p w:rsidR="00453951" w:rsidRPr="0098154A" w:rsidRDefault="00453951" w:rsidP="0045395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МАУ «МБС </w:t>
            </w:r>
            <w:r w:rsidR="00EE6581" w:rsidRPr="0098154A">
              <w:rPr>
                <w:color w:val="000000"/>
                <w:sz w:val="20"/>
                <w:szCs w:val="20"/>
              </w:rPr>
              <w:t xml:space="preserve">   </w:t>
            </w:r>
            <w:r w:rsidRPr="0098154A">
              <w:rPr>
                <w:color w:val="000000"/>
                <w:sz w:val="20"/>
                <w:szCs w:val="20"/>
              </w:rPr>
              <w:t>г. Твери»).</w:t>
            </w:r>
          </w:p>
          <w:p w:rsidR="00EE6581" w:rsidRPr="0098154A" w:rsidRDefault="00453951" w:rsidP="00EE658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Работа пилотных площадок в рамках данного мероприятия будет строиться по трем направлениям:</w:t>
            </w:r>
          </w:p>
          <w:p w:rsidR="00453951" w:rsidRPr="0098154A" w:rsidRDefault="00EE6581" w:rsidP="00EE6581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о</w:t>
            </w:r>
            <w:r w:rsidR="00290092" w:rsidRPr="0098154A">
              <w:rPr>
                <w:color w:val="000000"/>
                <w:sz w:val="20"/>
                <w:szCs w:val="20"/>
              </w:rPr>
              <w:t>рганизация выездных реабилитационных программ выходного дня д</w:t>
            </w:r>
            <w:r w:rsidRPr="0098154A">
              <w:rPr>
                <w:color w:val="000000"/>
                <w:sz w:val="20"/>
                <w:szCs w:val="20"/>
              </w:rPr>
              <w:t>ля представителей целевых групп;</w:t>
            </w:r>
          </w:p>
          <w:p w:rsidR="00290092" w:rsidRPr="0098154A" w:rsidRDefault="00EE6581" w:rsidP="00EE6581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р</w:t>
            </w:r>
            <w:r w:rsidR="00290092" w:rsidRPr="0098154A">
              <w:rPr>
                <w:color w:val="000000"/>
                <w:sz w:val="20"/>
                <w:szCs w:val="20"/>
              </w:rPr>
              <w:t xml:space="preserve">азработка и реализация программ обучения родителей проведению реабилитационных </w:t>
            </w:r>
            <w:r w:rsidRPr="0098154A">
              <w:rPr>
                <w:color w:val="000000"/>
                <w:sz w:val="20"/>
                <w:szCs w:val="20"/>
              </w:rPr>
              <w:t>мероприятий в домашних условиях;</w:t>
            </w:r>
          </w:p>
          <w:p w:rsidR="0020628A" w:rsidRPr="0098154A" w:rsidRDefault="00EE6581" w:rsidP="00EE6581">
            <w:pPr>
              <w:spacing w:line="240" w:lineRule="atLeast"/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о</w:t>
            </w:r>
            <w:r w:rsidR="004C3BA1" w:rsidRPr="0098154A">
              <w:rPr>
                <w:color w:val="000000"/>
                <w:sz w:val="20"/>
                <w:szCs w:val="20"/>
              </w:rPr>
              <w:t xml:space="preserve">рганизация </w:t>
            </w:r>
            <w:r w:rsidR="00290092" w:rsidRPr="0098154A">
              <w:rPr>
                <w:color w:val="000000"/>
                <w:sz w:val="20"/>
                <w:szCs w:val="20"/>
              </w:rPr>
              <w:t xml:space="preserve">проведения развивающих занятий </w:t>
            </w:r>
          </w:p>
          <w:p w:rsidR="00EE6581" w:rsidRPr="0098154A" w:rsidRDefault="00290092" w:rsidP="0020628A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с д</w:t>
            </w:r>
            <w:r w:rsidR="004C3BA1" w:rsidRPr="0098154A">
              <w:rPr>
                <w:color w:val="000000"/>
                <w:sz w:val="20"/>
                <w:szCs w:val="20"/>
              </w:rPr>
              <w:t>етьми-инвалидами</w:t>
            </w:r>
            <w:r w:rsidR="0020628A" w:rsidRPr="0098154A">
              <w:rPr>
                <w:color w:val="000000"/>
                <w:sz w:val="20"/>
                <w:szCs w:val="20"/>
              </w:rPr>
              <w:t xml:space="preserve"> детьми с ограниченными возможностями здоровья (внедрение технологии арт</w:t>
            </w:r>
            <w:r w:rsidR="00535BBD" w:rsidRPr="0098154A">
              <w:rPr>
                <w:color w:val="000000"/>
                <w:sz w:val="20"/>
                <w:szCs w:val="20"/>
              </w:rPr>
              <w:t>-</w:t>
            </w:r>
            <w:r w:rsidR="0020628A" w:rsidRPr="0098154A">
              <w:rPr>
                <w:color w:val="000000"/>
                <w:sz w:val="20"/>
                <w:szCs w:val="20"/>
              </w:rPr>
              <w:t>терапия</w:t>
            </w:r>
            <w:r w:rsidRPr="0098154A">
              <w:rPr>
                <w:color w:val="000000"/>
                <w:sz w:val="20"/>
                <w:szCs w:val="20"/>
              </w:rPr>
              <w:t xml:space="preserve">). </w:t>
            </w:r>
          </w:p>
          <w:p w:rsidR="00670028" w:rsidRPr="0098154A" w:rsidRDefault="00290092" w:rsidP="0020628A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Охват по мероприятию – </w:t>
            </w:r>
            <w:r w:rsidR="002F2188" w:rsidRPr="0098154A">
              <w:rPr>
                <w:color w:val="000000"/>
                <w:sz w:val="20"/>
                <w:szCs w:val="20"/>
              </w:rPr>
              <w:t>60</w:t>
            </w:r>
            <w:r w:rsidRPr="0098154A">
              <w:rPr>
                <w:color w:val="000000"/>
                <w:sz w:val="20"/>
                <w:szCs w:val="20"/>
              </w:rPr>
              <w:t xml:space="preserve"> детей-инвалидов, 1</w:t>
            </w:r>
            <w:r w:rsidR="002F2188" w:rsidRPr="0098154A">
              <w:rPr>
                <w:color w:val="000000"/>
                <w:sz w:val="20"/>
                <w:szCs w:val="20"/>
              </w:rPr>
              <w:t>0</w:t>
            </w:r>
            <w:r w:rsidRPr="0098154A">
              <w:rPr>
                <w:color w:val="000000"/>
                <w:sz w:val="20"/>
                <w:szCs w:val="20"/>
              </w:rPr>
              <w:t xml:space="preserve">0 родителей, </w:t>
            </w:r>
            <w:r w:rsidR="002F2188" w:rsidRPr="0098154A">
              <w:rPr>
                <w:color w:val="000000"/>
                <w:sz w:val="20"/>
                <w:szCs w:val="20"/>
              </w:rPr>
              <w:t>40</w:t>
            </w:r>
            <w:r w:rsidR="0020628A" w:rsidRPr="0098154A">
              <w:rPr>
                <w:color w:val="000000"/>
                <w:sz w:val="20"/>
                <w:szCs w:val="20"/>
              </w:rPr>
              <w:t xml:space="preserve"> членов семей в год</w:t>
            </w:r>
            <w:r w:rsidR="00876CC5" w:rsidRPr="0098154A">
              <w:rPr>
                <w:color w:val="000000"/>
                <w:sz w:val="20"/>
                <w:szCs w:val="20"/>
              </w:rPr>
              <w:t xml:space="preserve"> </w:t>
            </w:r>
          </w:p>
          <w:p w:rsidR="00670028" w:rsidRPr="0098154A" w:rsidRDefault="00670028" w:rsidP="00290092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FD70AD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FD70AD" w:rsidRPr="0098154A" w:rsidRDefault="00FD70AD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3.2</w:t>
            </w:r>
          </w:p>
        </w:tc>
        <w:tc>
          <w:tcPr>
            <w:tcW w:w="1198" w:type="pct"/>
            <w:shd w:val="clear" w:color="auto" w:fill="auto"/>
          </w:tcPr>
          <w:p w:rsidR="008842BB" w:rsidRPr="0098154A" w:rsidRDefault="00991DA4" w:rsidP="008842BB">
            <w:pPr>
              <w:spacing w:line="240" w:lineRule="atLeast"/>
              <w:rPr>
                <w:bCs/>
                <w:sz w:val="20"/>
                <w:szCs w:val="20"/>
              </w:rPr>
            </w:pPr>
            <w:r w:rsidRPr="0098154A">
              <w:rPr>
                <w:bCs/>
                <w:sz w:val="20"/>
                <w:szCs w:val="20"/>
              </w:rPr>
              <w:t>Организация работы «Школы реабилитации и ухода»</w:t>
            </w:r>
            <w:r w:rsidR="003A5F56" w:rsidRPr="0098154A">
              <w:rPr>
                <w:bCs/>
                <w:sz w:val="20"/>
                <w:szCs w:val="20"/>
              </w:rPr>
              <w:t xml:space="preserve"> с разработкой и реализацией программ обучения членов семей, </w:t>
            </w:r>
            <w:r w:rsidR="00CB4E61" w:rsidRPr="0098154A">
              <w:rPr>
                <w:bCs/>
                <w:sz w:val="20"/>
                <w:szCs w:val="20"/>
              </w:rPr>
              <w:t>воспитывающих детей-инвалидов, детей</w:t>
            </w:r>
            <w:r w:rsidR="00E146C3" w:rsidRPr="0098154A">
              <w:rPr>
                <w:bCs/>
                <w:sz w:val="20"/>
                <w:szCs w:val="20"/>
              </w:rPr>
              <w:t xml:space="preserve"> с ограниченными возможностями здоровья</w:t>
            </w:r>
            <w:r w:rsidR="008842BB" w:rsidRPr="0098154A">
              <w:rPr>
                <w:bCs/>
                <w:sz w:val="20"/>
                <w:szCs w:val="20"/>
              </w:rPr>
              <w:t xml:space="preserve"> (на реализацию мероприятия запрашиваются средства Фонда с софинансированием за счет средств облас</w:t>
            </w:r>
            <w:r w:rsidR="00E146C3" w:rsidRPr="0098154A">
              <w:rPr>
                <w:bCs/>
                <w:sz w:val="20"/>
                <w:szCs w:val="20"/>
              </w:rPr>
              <w:t>тного бюджета Тверской области)</w:t>
            </w:r>
          </w:p>
          <w:p w:rsidR="00266315" w:rsidRPr="0098154A" w:rsidRDefault="00266315" w:rsidP="003A5F56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374" w:type="pct"/>
          </w:tcPr>
          <w:p w:rsidR="00FD70AD" w:rsidRPr="0098154A" w:rsidRDefault="003A5F56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24618A" w:rsidRPr="0098154A" w:rsidRDefault="0024618A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Министерство социальной защиты населения Тверской области:</w:t>
            </w:r>
          </w:p>
          <w:p w:rsidR="0024618A" w:rsidRPr="0098154A" w:rsidRDefault="0024618A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еабилитационный центр» г. Тверь </w:t>
            </w:r>
            <w:r w:rsidR="00BB35E1">
              <w:rPr>
                <w:color w:val="000000"/>
                <w:sz w:val="20"/>
                <w:szCs w:val="20"/>
              </w:rPr>
              <w:t xml:space="preserve">                        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4618A" w:rsidRPr="0098154A" w:rsidRDefault="0024618A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</w:t>
            </w:r>
            <w:r w:rsidR="001F79DB" w:rsidRPr="0098154A">
              <w:rPr>
                <w:color w:val="000000"/>
                <w:sz w:val="20"/>
                <w:szCs w:val="20"/>
              </w:rPr>
              <w:t>еабилитационный центр» г. Ржева</w:t>
            </w:r>
            <w:r w:rsidR="00BB35E1">
              <w:rPr>
                <w:color w:val="000000"/>
                <w:sz w:val="20"/>
                <w:szCs w:val="20"/>
              </w:rPr>
              <w:t xml:space="preserve">                       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4618A" w:rsidRPr="0098154A" w:rsidRDefault="0024618A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ционный центр» Бежецкого района </w:t>
            </w:r>
            <w:r w:rsidR="00BB35E1">
              <w:rPr>
                <w:color w:val="000000"/>
                <w:sz w:val="20"/>
                <w:szCs w:val="20"/>
              </w:rPr>
              <w:t xml:space="preserve">              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4618A" w:rsidRPr="0098154A" w:rsidRDefault="0024618A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нный центр» Бологовского района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4618A" w:rsidRPr="0098154A" w:rsidRDefault="0024618A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«Реабилитационный цент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р» г. Вышний Волочек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4618A" w:rsidRPr="0098154A" w:rsidRDefault="0024618A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нный центр» Конаковского района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4618A" w:rsidRPr="0098154A" w:rsidRDefault="0024618A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еабилитационный центр» г. Кимры </w:t>
            </w:r>
            <w:r w:rsidR="00BB35E1">
              <w:rPr>
                <w:color w:val="000000"/>
                <w:sz w:val="20"/>
                <w:szCs w:val="20"/>
              </w:rPr>
              <w:t xml:space="preserve">                        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4618A" w:rsidRPr="0098154A" w:rsidRDefault="0024618A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«Реабилитационный центр»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 Нелидовского городского округа </w:t>
            </w:r>
            <w:r w:rsidR="00BB35E1">
              <w:rPr>
                <w:color w:val="000000"/>
                <w:sz w:val="20"/>
                <w:szCs w:val="20"/>
              </w:rPr>
              <w:t xml:space="preserve">                           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24618A" w:rsidRPr="0098154A" w:rsidRDefault="0024618A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 «Ре</w:t>
            </w:r>
            <w:r w:rsidR="001F79DB" w:rsidRPr="0098154A">
              <w:rPr>
                <w:color w:val="000000"/>
                <w:sz w:val="20"/>
                <w:szCs w:val="20"/>
              </w:rPr>
              <w:t>абилитационный центр» г. Торжок</w:t>
            </w:r>
            <w:r w:rsidR="00BB35E1">
              <w:rPr>
                <w:color w:val="000000"/>
                <w:sz w:val="20"/>
                <w:szCs w:val="20"/>
              </w:rPr>
              <w:t xml:space="preserve">                       </w:t>
            </w:r>
            <w:r w:rsidR="001F79DB" w:rsidRPr="0098154A">
              <w:rPr>
                <w:color w:val="000000"/>
                <w:sz w:val="20"/>
                <w:szCs w:val="20"/>
              </w:rPr>
              <w:t xml:space="preserve"> </w:t>
            </w:r>
            <w:r w:rsidR="001F79DB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</w:p>
          <w:p w:rsidR="00FD70AD" w:rsidRPr="0098154A" w:rsidRDefault="00850F3B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Т</w:t>
            </w:r>
            <w:r w:rsidR="0024618A" w:rsidRPr="0098154A">
              <w:rPr>
                <w:color w:val="000000"/>
                <w:sz w:val="20"/>
                <w:szCs w:val="20"/>
              </w:rPr>
              <w:t>ООИ «ВОС»</w:t>
            </w:r>
            <w:r w:rsidR="00BB35E1">
              <w:rPr>
                <w:color w:val="000000"/>
                <w:sz w:val="20"/>
                <w:szCs w:val="20"/>
              </w:rPr>
              <w:t xml:space="preserve">                        (по</w:t>
            </w:r>
            <w:r w:rsidR="0024618A" w:rsidRPr="0098154A">
              <w:rPr>
                <w:color w:val="000000"/>
                <w:sz w:val="20"/>
                <w:szCs w:val="20"/>
              </w:rPr>
              <w:t xml:space="preserve"> согласованию)</w:t>
            </w:r>
            <w:r w:rsidR="001F79DB" w:rsidRPr="0098154A">
              <w:rPr>
                <w:color w:val="000000"/>
                <w:sz w:val="20"/>
                <w:szCs w:val="20"/>
              </w:rPr>
              <w:t>,</w:t>
            </w:r>
          </w:p>
          <w:p w:rsidR="00C81E48" w:rsidRPr="0098154A" w:rsidRDefault="00C81E48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Министерство здравоохранения Тверской области:</w:t>
            </w:r>
          </w:p>
          <w:p w:rsidR="00C81E48" w:rsidRPr="0098154A" w:rsidRDefault="00C81E48" w:rsidP="00BB35E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ГБУЗ ТО «КДБ № 2»</w:t>
            </w:r>
            <w:r w:rsidR="00C82A9E" w:rsidRPr="0098154A">
              <w:rPr>
                <w:color w:val="000000"/>
                <w:sz w:val="20"/>
                <w:szCs w:val="20"/>
              </w:rPr>
              <w:t xml:space="preserve"> </w:t>
            </w:r>
            <w:r w:rsidR="00BB35E1">
              <w:rPr>
                <w:color w:val="000000"/>
                <w:sz w:val="20"/>
                <w:szCs w:val="20"/>
              </w:rPr>
              <w:t xml:space="preserve">                   </w:t>
            </w:r>
            <w:r w:rsidR="00C82A9E" w:rsidRPr="0098154A">
              <w:rPr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630" w:type="pct"/>
            <w:shd w:val="clear" w:color="auto" w:fill="auto"/>
          </w:tcPr>
          <w:p w:rsidR="00302063" w:rsidRPr="0098154A" w:rsidRDefault="00302063" w:rsidP="007F16C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Основная цель внедрения данной технологии - просвещение, обучение родителей практическим навыкам, методам и технологиям ухода и реабилитации и абилитации детей-инвалидов</w:t>
            </w:r>
            <w:r w:rsidR="00E146C3" w:rsidRPr="0098154A">
              <w:rPr>
                <w:color w:val="000000"/>
                <w:sz w:val="20"/>
                <w:szCs w:val="20"/>
              </w:rPr>
              <w:t>, детей с ограниченными возможностями здоровья</w:t>
            </w:r>
            <w:r w:rsidRPr="0098154A">
              <w:rPr>
                <w:color w:val="000000"/>
                <w:sz w:val="20"/>
                <w:szCs w:val="20"/>
              </w:rPr>
              <w:t xml:space="preserve"> с различными заболеваниями в домашних условиях.</w:t>
            </w:r>
          </w:p>
          <w:p w:rsidR="00670028" w:rsidRPr="0098154A" w:rsidRDefault="00302063" w:rsidP="00C81E4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В рамках данного мероприятия будет открыто </w:t>
            </w:r>
            <w:r w:rsidR="00C81E48" w:rsidRPr="0098154A">
              <w:rPr>
                <w:color w:val="000000"/>
                <w:sz w:val="20"/>
                <w:szCs w:val="20"/>
              </w:rPr>
              <w:t>10</w:t>
            </w:r>
            <w:r w:rsidRPr="0098154A">
              <w:rPr>
                <w:color w:val="000000"/>
                <w:sz w:val="20"/>
                <w:szCs w:val="20"/>
              </w:rPr>
              <w:t xml:space="preserve"> «Школ реабилитации и ухода» на базе реабилитационных центров в 9 муниципальных образованиях Тверской области (</w:t>
            </w:r>
            <w:r w:rsidR="00C81E48" w:rsidRPr="0098154A">
              <w:rPr>
                <w:color w:val="000000"/>
                <w:sz w:val="20"/>
                <w:szCs w:val="20"/>
              </w:rPr>
              <w:t xml:space="preserve">2 в </w:t>
            </w:r>
            <w:r w:rsidRPr="0098154A">
              <w:rPr>
                <w:color w:val="000000"/>
                <w:sz w:val="20"/>
                <w:szCs w:val="20"/>
              </w:rPr>
              <w:t>г. Твер</w:t>
            </w:r>
            <w:r w:rsidR="00C81E48" w:rsidRPr="0098154A">
              <w:rPr>
                <w:color w:val="000000"/>
                <w:sz w:val="20"/>
                <w:szCs w:val="20"/>
              </w:rPr>
              <w:t>и</w:t>
            </w:r>
            <w:r w:rsidRPr="0098154A">
              <w:rPr>
                <w:color w:val="000000"/>
                <w:sz w:val="20"/>
                <w:szCs w:val="20"/>
              </w:rPr>
              <w:t>,</w:t>
            </w:r>
            <w:r w:rsidR="00C81E48" w:rsidRPr="0098154A">
              <w:rPr>
                <w:color w:val="000000"/>
                <w:sz w:val="20"/>
                <w:szCs w:val="20"/>
              </w:rPr>
              <w:t xml:space="preserve"> по </w:t>
            </w:r>
            <w:r w:rsidR="000D2D36" w:rsidRPr="0098154A">
              <w:rPr>
                <w:color w:val="000000"/>
                <w:sz w:val="20"/>
                <w:szCs w:val="20"/>
              </w:rPr>
              <w:t xml:space="preserve">   </w:t>
            </w:r>
            <w:r w:rsidR="00C81E48" w:rsidRPr="0098154A">
              <w:rPr>
                <w:color w:val="000000"/>
                <w:sz w:val="20"/>
                <w:szCs w:val="20"/>
              </w:rPr>
              <w:t xml:space="preserve">1 в </w:t>
            </w:r>
            <w:r w:rsidRPr="0098154A">
              <w:rPr>
                <w:color w:val="000000"/>
                <w:sz w:val="20"/>
                <w:szCs w:val="20"/>
              </w:rPr>
              <w:t xml:space="preserve"> г. Бежецк, г.</w:t>
            </w:r>
            <w:r w:rsidR="008347B1" w:rsidRPr="0098154A">
              <w:rPr>
                <w:color w:val="000000"/>
                <w:sz w:val="20"/>
                <w:szCs w:val="20"/>
              </w:rPr>
              <w:t xml:space="preserve"> Бологое, </w:t>
            </w:r>
            <w:r w:rsidR="000D2D36" w:rsidRPr="0098154A">
              <w:rPr>
                <w:color w:val="000000"/>
                <w:sz w:val="20"/>
                <w:szCs w:val="20"/>
              </w:rPr>
              <w:t xml:space="preserve">   </w:t>
            </w:r>
            <w:r w:rsidR="008347B1" w:rsidRPr="0098154A">
              <w:rPr>
                <w:color w:val="000000"/>
                <w:sz w:val="20"/>
                <w:szCs w:val="20"/>
              </w:rPr>
              <w:t xml:space="preserve">г. Вышний Волочек, </w:t>
            </w:r>
            <w:r w:rsidR="000D2D36" w:rsidRPr="0098154A">
              <w:rPr>
                <w:color w:val="000000"/>
                <w:sz w:val="20"/>
                <w:szCs w:val="20"/>
              </w:rPr>
              <w:t xml:space="preserve">        </w:t>
            </w:r>
            <w:r w:rsidR="00241FB2">
              <w:rPr>
                <w:color w:val="000000"/>
                <w:sz w:val="20"/>
                <w:szCs w:val="20"/>
              </w:rPr>
              <w:t xml:space="preserve">                         </w:t>
            </w:r>
            <w:r w:rsidR="008347B1" w:rsidRPr="0098154A">
              <w:rPr>
                <w:color w:val="000000"/>
                <w:sz w:val="20"/>
                <w:szCs w:val="20"/>
              </w:rPr>
              <w:t xml:space="preserve">г. </w:t>
            </w:r>
            <w:r w:rsidRPr="0098154A">
              <w:rPr>
                <w:color w:val="000000"/>
                <w:sz w:val="20"/>
                <w:szCs w:val="20"/>
              </w:rPr>
              <w:t xml:space="preserve">Конаково, г. Кимры, </w:t>
            </w:r>
            <w:r w:rsidR="000D2D36" w:rsidRPr="0098154A">
              <w:rPr>
                <w:color w:val="000000"/>
                <w:sz w:val="20"/>
                <w:szCs w:val="20"/>
              </w:rPr>
              <w:t xml:space="preserve">    </w:t>
            </w:r>
            <w:r w:rsidR="00241FB2">
              <w:rPr>
                <w:color w:val="000000"/>
                <w:sz w:val="20"/>
                <w:szCs w:val="20"/>
              </w:rPr>
              <w:t xml:space="preserve">                        </w:t>
            </w:r>
            <w:r w:rsidR="000D2D36" w:rsidRPr="0098154A">
              <w:rPr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color w:val="000000"/>
                <w:sz w:val="20"/>
                <w:szCs w:val="20"/>
              </w:rPr>
              <w:t xml:space="preserve">г. Нелидово, г. Ржев, </w:t>
            </w:r>
            <w:r w:rsidR="000D2D36" w:rsidRPr="0098154A">
              <w:rPr>
                <w:color w:val="000000"/>
                <w:sz w:val="20"/>
                <w:szCs w:val="20"/>
              </w:rPr>
              <w:t xml:space="preserve">      </w:t>
            </w:r>
            <w:r w:rsidR="00241FB2">
              <w:rPr>
                <w:color w:val="000000"/>
                <w:sz w:val="20"/>
                <w:szCs w:val="20"/>
              </w:rPr>
              <w:t xml:space="preserve">                          </w:t>
            </w:r>
            <w:r w:rsidR="000D2D36" w:rsidRPr="0098154A">
              <w:rPr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color w:val="000000"/>
                <w:sz w:val="20"/>
                <w:szCs w:val="20"/>
              </w:rPr>
              <w:t xml:space="preserve">г. Торжок). </w:t>
            </w:r>
            <w:r w:rsidR="00E146C3" w:rsidRPr="0098154A">
              <w:rPr>
                <w:color w:val="000000"/>
                <w:sz w:val="20"/>
                <w:szCs w:val="20"/>
              </w:rPr>
              <w:t>На автотранспорте учреждений, принимающих уч</w:t>
            </w:r>
            <w:r w:rsidR="000215D6" w:rsidRPr="0098154A">
              <w:rPr>
                <w:color w:val="000000"/>
                <w:sz w:val="20"/>
                <w:szCs w:val="20"/>
              </w:rPr>
              <w:t>астие в реализации мероприятия К</w:t>
            </w:r>
            <w:r w:rsidR="00E146C3" w:rsidRPr="0098154A">
              <w:rPr>
                <w:color w:val="000000"/>
                <w:sz w:val="20"/>
                <w:szCs w:val="20"/>
              </w:rPr>
              <w:t xml:space="preserve">омплекса </w:t>
            </w:r>
            <w:r w:rsidR="00100CBB" w:rsidRPr="0098154A">
              <w:rPr>
                <w:color w:val="000000"/>
                <w:sz w:val="20"/>
                <w:szCs w:val="20"/>
              </w:rPr>
              <w:t>мер, будут</w:t>
            </w:r>
            <w:r w:rsidR="00E146C3" w:rsidRPr="0098154A">
              <w:rPr>
                <w:color w:val="000000"/>
                <w:sz w:val="20"/>
                <w:szCs w:val="20"/>
              </w:rPr>
              <w:t xml:space="preserve"> проводиться </w:t>
            </w:r>
            <w:r w:rsidRPr="0098154A">
              <w:rPr>
                <w:color w:val="000000"/>
                <w:sz w:val="20"/>
                <w:szCs w:val="20"/>
              </w:rPr>
              <w:t>выездные заседан</w:t>
            </w:r>
            <w:r w:rsidR="00E146C3" w:rsidRPr="0098154A">
              <w:rPr>
                <w:color w:val="000000"/>
                <w:sz w:val="20"/>
                <w:szCs w:val="20"/>
              </w:rPr>
              <w:t>ия «Школы реабилитации и ухода», что позволит</w:t>
            </w:r>
            <w:r w:rsidRPr="0098154A">
              <w:rPr>
                <w:color w:val="000000"/>
                <w:sz w:val="20"/>
                <w:szCs w:val="20"/>
              </w:rPr>
              <w:t xml:space="preserve"> охватить все муниципальные образования Тверской области.</w:t>
            </w:r>
            <w:r w:rsidR="00E42B86" w:rsidRPr="0098154A">
              <w:rPr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color w:val="000000"/>
                <w:sz w:val="20"/>
                <w:szCs w:val="20"/>
              </w:rPr>
              <w:t xml:space="preserve">Организация </w:t>
            </w:r>
            <w:r w:rsidR="000215D6" w:rsidRPr="0098154A">
              <w:rPr>
                <w:color w:val="000000"/>
                <w:sz w:val="20"/>
                <w:szCs w:val="20"/>
              </w:rPr>
              <w:t>заседаний</w:t>
            </w:r>
            <w:r w:rsidRPr="0098154A">
              <w:rPr>
                <w:color w:val="000000"/>
                <w:sz w:val="20"/>
                <w:szCs w:val="20"/>
              </w:rPr>
              <w:t xml:space="preserve"> «Школы реабилитации и ухода» позволит вовлечь в работу не менее 250 семей</w:t>
            </w:r>
            <w:r w:rsidR="00E56544" w:rsidRPr="0098154A">
              <w:rPr>
                <w:color w:val="000000"/>
                <w:sz w:val="20"/>
                <w:szCs w:val="20"/>
              </w:rPr>
              <w:t>, воспитывающих</w:t>
            </w:r>
            <w:r w:rsidRPr="0098154A">
              <w:rPr>
                <w:color w:val="000000"/>
                <w:sz w:val="20"/>
                <w:szCs w:val="20"/>
              </w:rPr>
              <w:t xml:space="preserve"> дет</w:t>
            </w:r>
            <w:r w:rsidR="00E56544" w:rsidRPr="0098154A">
              <w:rPr>
                <w:color w:val="000000"/>
                <w:sz w:val="20"/>
                <w:szCs w:val="20"/>
              </w:rPr>
              <w:t>ей</w:t>
            </w:r>
            <w:r w:rsidRPr="0098154A">
              <w:rPr>
                <w:color w:val="000000"/>
                <w:sz w:val="20"/>
                <w:szCs w:val="20"/>
              </w:rPr>
              <w:t>-инвалид</w:t>
            </w:r>
            <w:r w:rsidR="00E56544" w:rsidRPr="0098154A">
              <w:rPr>
                <w:color w:val="000000"/>
                <w:sz w:val="20"/>
                <w:szCs w:val="20"/>
              </w:rPr>
              <w:t>ов</w:t>
            </w:r>
            <w:r w:rsidR="000215D6" w:rsidRPr="0098154A">
              <w:rPr>
                <w:color w:val="000000"/>
                <w:sz w:val="20"/>
                <w:szCs w:val="20"/>
              </w:rPr>
              <w:t>, детей с ограниченными возможностями здоровья</w:t>
            </w:r>
            <w:r w:rsidR="00E42B86" w:rsidRPr="0098154A">
              <w:rPr>
                <w:color w:val="000000"/>
                <w:sz w:val="20"/>
                <w:szCs w:val="20"/>
              </w:rPr>
              <w:t>.</w:t>
            </w:r>
            <w:r w:rsidRPr="0098154A">
              <w:rPr>
                <w:color w:val="000000"/>
                <w:sz w:val="20"/>
                <w:szCs w:val="20"/>
              </w:rPr>
              <w:t xml:space="preserve"> </w:t>
            </w:r>
            <w:r w:rsidR="00E42B86" w:rsidRPr="0098154A">
              <w:rPr>
                <w:color w:val="000000"/>
                <w:sz w:val="20"/>
                <w:szCs w:val="20"/>
              </w:rPr>
              <w:t>Всего будет проведено 108 заседаний. О</w:t>
            </w:r>
            <w:r w:rsidR="00E146C3" w:rsidRPr="0098154A">
              <w:rPr>
                <w:color w:val="000000"/>
                <w:sz w:val="20"/>
                <w:szCs w:val="20"/>
              </w:rPr>
              <w:t>хват по мероприятию – 250 семей</w:t>
            </w:r>
          </w:p>
          <w:p w:rsidR="00670028" w:rsidRPr="0098154A" w:rsidRDefault="00670028" w:rsidP="00C81E48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991DA4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991DA4" w:rsidRPr="0098154A" w:rsidRDefault="00453951" w:rsidP="007F16C8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198" w:type="pct"/>
            <w:shd w:val="clear" w:color="auto" w:fill="auto"/>
          </w:tcPr>
          <w:p w:rsidR="00991DA4" w:rsidRPr="0098154A" w:rsidRDefault="00991DA4" w:rsidP="00E146C3">
            <w:pPr>
              <w:spacing w:line="240" w:lineRule="atLeast"/>
              <w:rPr>
                <w:bCs/>
                <w:color w:val="000000"/>
                <w:sz w:val="20"/>
                <w:szCs w:val="20"/>
              </w:rPr>
            </w:pPr>
            <w:r w:rsidRPr="0098154A">
              <w:rPr>
                <w:bCs/>
                <w:color w:val="000000"/>
                <w:sz w:val="20"/>
                <w:szCs w:val="20"/>
              </w:rPr>
              <w:t xml:space="preserve">Проведение регионального </w:t>
            </w:r>
            <w:r w:rsidR="00E146C3" w:rsidRPr="0098154A">
              <w:rPr>
                <w:bCs/>
                <w:color w:val="000000"/>
                <w:sz w:val="20"/>
                <w:szCs w:val="20"/>
              </w:rPr>
              <w:t xml:space="preserve">форума </w:t>
            </w:r>
            <w:r w:rsidRPr="0098154A">
              <w:rPr>
                <w:bCs/>
                <w:color w:val="000000"/>
                <w:sz w:val="20"/>
                <w:szCs w:val="20"/>
              </w:rPr>
              <w:t>родителей, воспитывающих детей-инвалидов и детей с ограниченными возможностями здоровья</w:t>
            </w:r>
            <w:r w:rsidR="00E146C3" w:rsidRPr="0098154A">
              <w:rPr>
                <w:bCs/>
                <w:color w:val="000000"/>
                <w:sz w:val="20"/>
                <w:szCs w:val="20"/>
              </w:rPr>
              <w:t xml:space="preserve"> (далее – форум)</w:t>
            </w:r>
            <w:r w:rsidR="00000A1A" w:rsidRPr="0098154A">
              <w:rPr>
                <w:bCs/>
                <w:color w:val="000000"/>
                <w:sz w:val="20"/>
                <w:szCs w:val="20"/>
              </w:rPr>
              <w:t xml:space="preserve"> (мероприятие будет реализовано за счет средств областного бюджета Тверской области)</w:t>
            </w:r>
          </w:p>
        </w:tc>
        <w:tc>
          <w:tcPr>
            <w:tcW w:w="374" w:type="pct"/>
          </w:tcPr>
          <w:p w:rsidR="00991DA4" w:rsidRPr="0098154A" w:rsidRDefault="00241FB2" w:rsidP="009F43DF">
            <w:pPr>
              <w:spacing w:line="240" w:lineRule="atLeast"/>
              <w:ind w:left="-102" w:right="-1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–</w:t>
            </w:r>
            <w:r w:rsidR="00E41B5B" w:rsidRPr="0098154A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670028" w:rsidRPr="0098154A" w:rsidRDefault="00CC3BB8" w:rsidP="00241FB2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Министерство социальной за</w:t>
            </w:r>
            <w:r w:rsidR="00C82A9E" w:rsidRPr="0098154A">
              <w:rPr>
                <w:color w:val="000000"/>
                <w:sz w:val="20"/>
                <w:szCs w:val="20"/>
              </w:rPr>
              <w:t>щиты населения Тверской области,</w:t>
            </w:r>
            <w:r w:rsidRPr="0098154A">
              <w:rPr>
                <w:color w:val="000000"/>
                <w:sz w:val="20"/>
                <w:szCs w:val="20"/>
              </w:rPr>
              <w:t xml:space="preserve"> Министерство з</w:t>
            </w:r>
            <w:r w:rsidR="00C82A9E" w:rsidRPr="0098154A">
              <w:rPr>
                <w:color w:val="000000"/>
                <w:sz w:val="20"/>
                <w:szCs w:val="20"/>
              </w:rPr>
              <w:t>дравоохранения Тверской области,</w:t>
            </w:r>
            <w:r w:rsidRPr="0098154A">
              <w:rPr>
                <w:color w:val="000000"/>
                <w:sz w:val="20"/>
                <w:szCs w:val="20"/>
              </w:rPr>
              <w:t xml:space="preserve"> Министерст</w:t>
            </w:r>
            <w:r w:rsidR="008D6A61" w:rsidRPr="0098154A">
              <w:rPr>
                <w:color w:val="000000"/>
                <w:sz w:val="20"/>
                <w:szCs w:val="20"/>
              </w:rPr>
              <w:t>во образования Т</w:t>
            </w:r>
            <w:r w:rsidR="00C5536C" w:rsidRPr="0098154A">
              <w:rPr>
                <w:color w:val="000000"/>
                <w:sz w:val="20"/>
                <w:szCs w:val="20"/>
              </w:rPr>
              <w:t>верской области,</w:t>
            </w:r>
            <w:r w:rsidRPr="0098154A">
              <w:rPr>
                <w:color w:val="000000"/>
                <w:sz w:val="20"/>
                <w:szCs w:val="20"/>
              </w:rPr>
              <w:t xml:space="preserve"> федеральное казенное учреждение «Главное бюро медико-социальной эксперти</w:t>
            </w:r>
            <w:r w:rsidR="00241FB2">
              <w:rPr>
                <w:color w:val="000000"/>
                <w:sz w:val="20"/>
                <w:szCs w:val="20"/>
              </w:rPr>
              <w:t>зы по Тверской области» (далее –</w:t>
            </w:r>
            <w:r w:rsidRPr="0098154A">
              <w:rPr>
                <w:color w:val="000000"/>
                <w:sz w:val="20"/>
                <w:szCs w:val="20"/>
              </w:rPr>
              <w:t xml:space="preserve"> ФК</w:t>
            </w:r>
            <w:r w:rsidR="00C82A9E" w:rsidRPr="0098154A">
              <w:rPr>
                <w:color w:val="000000"/>
                <w:sz w:val="20"/>
                <w:szCs w:val="20"/>
              </w:rPr>
              <w:t xml:space="preserve">У «ГБ МСЭ по Тверской области») (по согласованию), </w:t>
            </w:r>
            <w:r w:rsidRPr="0098154A">
              <w:rPr>
                <w:color w:val="000000"/>
                <w:sz w:val="20"/>
                <w:szCs w:val="20"/>
              </w:rPr>
              <w:t>государственное учреждение «Тверское региональное отделение Фонда социального страховани</w:t>
            </w:r>
            <w:r w:rsidR="00241FB2">
              <w:rPr>
                <w:color w:val="000000"/>
                <w:sz w:val="20"/>
                <w:szCs w:val="20"/>
              </w:rPr>
              <w:t>я Российской Федерации» (далее –</w:t>
            </w:r>
            <w:r w:rsidRPr="0098154A">
              <w:rPr>
                <w:color w:val="000000"/>
                <w:sz w:val="20"/>
                <w:szCs w:val="20"/>
              </w:rPr>
              <w:t xml:space="preserve"> ГУ – Тверское региональное отделение ФСС РФ»)</w:t>
            </w:r>
            <w:r w:rsidR="00C82A9E" w:rsidRPr="0098154A">
              <w:rPr>
                <w:color w:val="000000"/>
                <w:sz w:val="20"/>
                <w:szCs w:val="20"/>
              </w:rPr>
              <w:t xml:space="preserve"> </w:t>
            </w:r>
            <w:r w:rsidR="00241FB2">
              <w:rPr>
                <w:color w:val="000000"/>
                <w:sz w:val="20"/>
                <w:szCs w:val="20"/>
              </w:rPr>
              <w:t xml:space="preserve">                         </w:t>
            </w:r>
            <w:r w:rsidR="00C82A9E" w:rsidRPr="0098154A">
              <w:rPr>
                <w:color w:val="000000"/>
                <w:sz w:val="20"/>
                <w:szCs w:val="20"/>
              </w:rPr>
              <w:t>(по согласованию)</w:t>
            </w:r>
          </w:p>
          <w:p w:rsidR="00753AA7" w:rsidRPr="0098154A" w:rsidRDefault="00753AA7" w:rsidP="00CC3BB8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630" w:type="pct"/>
            <w:shd w:val="clear" w:color="auto" w:fill="auto"/>
          </w:tcPr>
          <w:p w:rsidR="003C62FF" w:rsidRPr="0098154A" w:rsidRDefault="00E146C3" w:rsidP="009678D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В работе форума</w:t>
            </w:r>
            <w:r w:rsidR="004E5966" w:rsidRPr="0098154A">
              <w:rPr>
                <w:color w:val="000000"/>
                <w:sz w:val="20"/>
                <w:szCs w:val="20"/>
              </w:rPr>
              <w:t xml:space="preserve"> примут участие представители исполнительных органов</w:t>
            </w:r>
            <w:r w:rsidRPr="0098154A">
              <w:rPr>
                <w:color w:val="000000"/>
                <w:sz w:val="20"/>
                <w:szCs w:val="20"/>
              </w:rPr>
              <w:t xml:space="preserve"> государственной</w:t>
            </w:r>
            <w:r w:rsidR="004E5966" w:rsidRPr="0098154A">
              <w:rPr>
                <w:color w:val="000000"/>
                <w:sz w:val="20"/>
                <w:szCs w:val="20"/>
              </w:rPr>
              <w:t xml:space="preserve"> власти</w:t>
            </w:r>
            <w:r w:rsidRPr="0098154A">
              <w:rPr>
                <w:color w:val="000000"/>
                <w:sz w:val="20"/>
                <w:szCs w:val="20"/>
              </w:rPr>
              <w:t xml:space="preserve"> Тверской области</w:t>
            </w:r>
            <w:r w:rsidR="004E5966" w:rsidRPr="0098154A">
              <w:rPr>
                <w:color w:val="000000"/>
                <w:sz w:val="20"/>
                <w:szCs w:val="20"/>
              </w:rPr>
              <w:t>, федеральных структур, общественные объединения инвалидов Тверской области, общественные объединения родителей</w:t>
            </w:r>
            <w:r w:rsidR="008D6A61" w:rsidRPr="0098154A">
              <w:rPr>
                <w:color w:val="000000"/>
                <w:sz w:val="20"/>
                <w:szCs w:val="20"/>
              </w:rPr>
              <w:t>, воспитывающих</w:t>
            </w:r>
            <w:r w:rsidR="004E5966" w:rsidRPr="0098154A">
              <w:rPr>
                <w:color w:val="000000"/>
                <w:sz w:val="20"/>
                <w:szCs w:val="20"/>
              </w:rPr>
              <w:t xml:space="preserve"> детей-инвалидов, </w:t>
            </w:r>
            <w:r w:rsidR="008D6A61" w:rsidRPr="0098154A">
              <w:rPr>
                <w:color w:val="000000"/>
                <w:sz w:val="20"/>
                <w:szCs w:val="20"/>
              </w:rPr>
              <w:t xml:space="preserve">детей с ограниченными возможностями здоровья, </w:t>
            </w:r>
            <w:r w:rsidR="004E5966" w:rsidRPr="0098154A">
              <w:rPr>
                <w:color w:val="000000"/>
                <w:sz w:val="20"/>
                <w:szCs w:val="20"/>
              </w:rPr>
              <w:t>родит</w:t>
            </w:r>
            <w:r w:rsidRPr="0098154A">
              <w:rPr>
                <w:color w:val="000000"/>
                <w:sz w:val="20"/>
                <w:szCs w:val="20"/>
              </w:rPr>
              <w:t>ельская общественность. На форуме</w:t>
            </w:r>
            <w:r w:rsidR="004E5966" w:rsidRPr="0098154A">
              <w:rPr>
                <w:color w:val="000000"/>
                <w:sz w:val="20"/>
                <w:szCs w:val="20"/>
              </w:rPr>
              <w:t xml:space="preserve"> будут обсуждены актуальные вопросы реабилитации </w:t>
            </w:r>
            <w:r w:rsidR="00BC288E" w:rsidRPr="0098154A">
              <w:rPr>
                <w:color w:val="000000"/>
                <w:sz w:val="20"/>
                <w:szCs w:val="20"/>
              </w:rPr>
              <w:t xml:space="preserve">           </w:t>
            </w:r>
            <w:r w:rsidR="004E5966" w:rsidRPr="0098154A">
              <w:rPr>
                <w:color w:val="000000"/>
                <w:sz w:val="20"/>
                <w:szCs w:val="20"/>
              </w:rPr>
              <w:t>детей-инвалидов,</w:t>
            </w:r>
            <w:r w:rsidR="008D6A61" w:rsidRPr="0098154A">
              <w:rPr>
                <w:color w:val="000000"/>
                <w:sz w:val="20"/>
                <w:szCs w:val="20"/>
              </w:rPr>
              <w:t xml:space="preserve"> детей с ограниченными возможностями здоровья,</w:t>
            </w:r>
            <w:r w:rsidR="004E5966" w:rsidRPr="0098154A">
              <w:rPr>
                <w:color w:val="000000"/>
                <w:sz w:val="20"/>
                <w:szCs w:val="20"/>
              </w:rPr>
              <w:t xml:space="preserve"> обозначены проблемы и меха</w:t>
            </w:r>
            <w:r w:rsidRPr="0098154A">
              <w:rPr>
                <w:color w:val="000000"/>
                <w:sz w:val="20"/>
                <w:szCs w:val="20"/>
              </w:rPr>
              <w:t xml:space="preserve">низмы их решения. </w:t>
            </w:r>
            <w:r w:rsidR="00BC288E" w:rsidRPr="0098154A">
              <w:rPr>
                <w:color w:val="000000"/>
                <w:sz w:val="20"/>
                <w:szCs w:val="20"/>
              </w:rPr>
              <w:t xml:space="preserve">  </w:t>
            </w:r>
            <w:r w:rsidRPr="0098154A">
              <w:rPr>
                <w:color w:val="000000"/>
                <w:sz w:val="20"/>
                <w:szCs w:val="20"/>
              </w:rPr>
              <w:t>В работе форума</w:t>
            </w:r>
            <w:r w:rsidR="004E5966" w:rsidRPr="0098154A">
              <w:rPr>
                <w:color w:val="000000"/>
                <w:sz w:val="20"/>
                <w:szCs w:val="20"/>
              </w:rPr>
              <w:t xml:space="preserve"> ежегодно примут участие более 350 родителей</w:t>
            </w:r>
            <w:r w:rsidR="008D6A61" w:rsidRPr="0098154A">
              <w:rPr>
                <w:color w:val="000000"/>
                <w:sz w:val="20"/>
                <w:szCs w:val="20"/>
              </w:rPr>
              <w:t>, воспитывающих</w:t>
            </w:r>
            <w:r w:rsidR="004E5966" w:rsidRPr="0098154A">
              <w:rPr>
                <w:color w:val="000000"/>
                <w:sz w:val="20"/>
                <w:szCs w:val="20"/>
              </w:rPr>
              <w:t xml:space="preserve"> </w:t>
            </w:r>
            <w:r w:rsidR="00DC51D1">
              <w:rPr>
                <w:color w:val="000000"/>
                <w:sz w:val="20"/>
                <w:szCs w:val="20"/>
              </w:rPr>
              <w:t xml:space="preserve">                                    </w:t>
            </w:r>
            <w:r w:rsidR="004E5966" w:rsidRPr="0098154A">
              <w:rPr>
                <w:color w:val="000000"/>
                <w:sz w:val="20"/>
                <w:szCs w:val="20"/>
              </w:rPr>
              <w:t xml:space="preserve">детей-инвалидов, </w:t>
            </w:r>
            <w:r w:rsidR="008D6A61" w:rsidRPr="0098154A">
              <w:rPr>
                <w:color w:val="000000"/>
                <w:sz w:val="20"/>
                <w:szCs w:val="20"/>
              </w:rPr>
              <w:t xml:space="preserve">детей с ограниченными возможностями здоровья, </w:t>
            </w:r>
            <w:r w:rsidR="004E5966" w:rsidRPr="0098154A">
              <w:rPr>
                <w:color w:val="000000"/>
                <w:sz w:val="20"/>
                <w:szCs w:val="20"/>
              </w:rPr>
              <w:t xml:space="preserve">более 80 представителей </w:t>
            </w:r>
            <w:r w:rsidR="00CC3BB8" w:rsidRPr="0098154A">
              <w:rPr>
                <w:color w:val="000000"/>
                <w:sz w:val="20"/>
                <w:szCs w:val="20"/>
              </w:rPr>
              <w:t>общественных организаций</w:t>
            </w:r>
            <w:r w:rsidR="00EE01FA" w:rsidRPr="0098154A">
              <w:rPr>
                <w:color w:val="000000"/>
                <w:sz w:val="20"/>
                <w:szCs w:val="20"/>
              </w:rPr>
              <w:t xml:space="preserve"> Тверской области</w:t>
            </w:r>
          </w:p>
          <w:p w:rsidR="00D60B1F" w:rsidRPr="0098154A" w:rsidRDefault="00D60B1F" w:rsidP="009678D2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991DA4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991DA4" w:rsidRPr="0098154A" w:rsidRDefault="00453951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3.4</w:t>
            </w:r>
          </w:p>
        </w:tc>
        <w:tc>
          <w:tcPr>
            <w:tcW w:w="1198" w:type="pct"/>
            <w:shd w:val="clear" w:color="auto" w:fill="auto"/>
          </w:tcPr>
          <w:p w:rsidR="003C62FF" w:rsidRPr="0098154A" w:rsidRDefault="00A42603" w:rsidP="00D60B1F">
            <w:pPr>
              <w:spacing w:line="240" w:lineRule="atLeast"/>
              <w:ind w:right="-30"/>
              <w:rPr>
                <w:bCs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 </w:t>
            </w:r>
            <w:r w:rsidR="00451EFE" w:rsidRPr="0098154A">
              <w:rPr>
                <w:sz w:val="20"/>
                <w:szCs w:val="20"/>
              </w:rPr>
              <w:t>Проведение тематических семинаров, «круглых столов» для</w:t>
            </w:r>
            <w:r w:rsidR="00D62697" w:rsidRPr="0098154A">
              <w:rPr>
                <w:sz w:val="20"/>
                <w:szCs w:val="20"/>
              </w:rPr>
              <w:t xml:space="preserve"> родительской общественности,</w:t>
            </w:r>
            <w:r w:rsidR="00451EFE" w:rsidRPr="0098154A">
              <w:rPr>
                <w:sz w:val="20"/>
                <w:szCs w:val="20"/>
              </w:rPr>
              <w:t xml:space="preserve"> руководителей, специалистов </w:t>
            </w:r>
            <w:r w:rsidR="00A9627B" w:rsidRPr="0098154A">
              <w:rPr>
                <w:sz w:val="20"/>
                <w:szCs w:val="20"/>
              </w:rPr>
              <w:t>организаций</w:t>
            </w:r>
            <w:r w:rsidR="00451EFE" w:rsidRPr="0098154A">
              <w:rPr>
                <w:sz w:val="20"/>
                <w:szCs w:val="20"/>
              </w:rPr>
              <w:t xml:space="preserve"> различной ведомственной принадлежности, некоммерческого сектора по вопросу </w:t>
            </w:r>
            <w:r w:rsidR="00E23062" w:rsidRPr="0098154A">
              <w:rPr>
                <w:sz w:val="20"/>
                <w:szCs w:val="20"/>
              </w:rPr>
              <w:t>развития технологий, альтернативных предоставлению услуг в стационарной форме социального обслуживания детей-инвалидов и детей с ограниченными возможностями здоровья, включая организацию сопровождаемого проживания</w:t>
            </w:r>
            <w:r w:rsidR="00000A1A" w:rsidRPr="0098154A">
              <w:rPr>
                <w:sz w:val="20"/>
                <w:szCs w:val="20"/>
              </w:rPr>
              <w:t xml:space="preserve"> </w:t>
            </w:r>
            <w:r w:rsidR="00000A1A" w:rsidRPr="0098154A">
              <w:rPr>
                <w:bCs/>
                <w:sz w:val="20"/>
                <w:szCs w:val="20"/>
              </w:rPr>
              <w:t>(мероприятие будет реализовано за счет средств облас</w:t>
            </w:r>
            <w:r w:rsidR="00122CFF" w:rsidRPr="0098154A">
              <w:rPr>
                <w:bCs/>
                <w:sz w:val="20"/>
                <w:szCs w:val="20"/>
              </w:rPr>
              <w:t>тного бюджета Тверской области)</w:t>
            </w:r>
          </w:p>
        </w:tc>
        <w:tc>
          <w:tcPr>
            <w:tcW w:w="374" w:type="pct"/>
          </w:tcPr>
          <w:p w:rsidR="00991DA4" w:rsidRPr="0098154A" w:rsidRDefault="00241FB2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E41B5B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991DA4" w:rsidRPr="0098154A" w:rsidRDefault="007B5677" w:rsidP="00241F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Министерство социальной защиты населения Тверской области</w:t>
            </w:r>
            <w:r w:rsidR="00C82A9E" w:rsidRPr="0098154A">
              <w:rPr>
                <w:color w:val="000000"/>
                <w:sz w:val="20"/>
                <w:szCs w:val="20"/>
              </w:rPr>
              <w:t>,</w:t>
            </w:r>
            <w:r w:rsidRPr="0098154A">
              <w:rPr>
                <w:color w:val="000000"/>
                <w:sz w:val="20"/>
                <w:szCs w:val="20"/>
              </w:rPr>
              <w:t xml:space="preserve"> Министерство здравоохранения Тверской области</w:t>
            </w:r>
            <w:r w:rsidR="00C82A9E" w:rsidRPr="0098154A">
              <w:rPr>
                <w:color w:val="000000"/>
                <w:sz w:val="20"/>
                <w:szCs w:val="20"/>
              </w:rPr>
              <w:t>,</w:t>
            </w:r>
            <w:r w:rsidRPr="0098154A">
              <w:rPr>
                <w:color w:val="000000"/>
                <w:sz w:val="20"/>
                <w:szCs w:val="20"/>
              </w:rPr>
              <w:t xml:space="preserve"> Министерст</w:t>
            </w:r>
            <w:r w:rsidR="00C82A9E" w:rsidRPr="0098154A">
              <w:rPr>
                <w:color w:val="000000"/>
                <w:sz w:val="20"/>
                <w:szCs w:val="20"/>
              </w:rPr>
              <w:t>во образования Тверской области,</w:t>
            </w:r>
            <w:r w:rsidRPr="0098154A">
              <w:rPr>
                <w:color w:val="000000"/>
                <w:sz w:val="20"/>
                <w:szCs w:val="20"/>
              </w:rPr>
              <w:t xml:space="preserve"> ФКУ </w:t>
            </w:r>
            <w:r w:rsidR="00C5536C" w:rsidRPr="0098154A">
              <w:rPr>
                <w:color w:val="000000"/>
                <w:sz w:val="20"/>
                <w:szCs w:val="20"/>
              </w:rPr>
              <w:t>«ГБ МСЭ по Тверской области»</w:t>
            </w:r>
            <w:r w:rsidR="00241FB2">
              <w:rPr>
                <w:color w:val="000000"/>
                <w:sz w:val="20"/>
                <w:szCs w:val="20"/>
              </w:rPr>
              <w:t xml:space="preserve">                           </w:t>
            </w:r>
            <w:r w:rsidR="00C5536C" w:rsidRPr="0098154A">
              <w:rPr>
                <w:color w:val="000000"/>
                <w:sz w:val="20"/>
                <w:szCs w:val="20"/>
              </w:rPr>
              <w:t xml:space="preserve"> </w:t>
            </w:r>
            <w:r w:rsidR="00C5536C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согласованию),</w:t>
            </w:r>
            <w:r w:rsidRPr="0098154A">
              <w:rPr>
                <w:color w:val="000000"/>
                <w:sz w:val="20"/>
                <w:szCs w:val="20"/>
              </w:rPr>
              <w:t xml:space="preserve"> ГУ – Тверское региональное отделение ФСС РФ»</w:t>
            </w:r>
            <w:r w:rsidR="00241FB2">
              <w:rPr>
                <w:color w:val="000000"/>
                <w:sz w:val="20"/>
                <w:szCs w:val="20"/>
              </w:rPr>
              <w:t xml:space="preserve">                        </w:t>
            </w:r>
            <w:r w:rsidR="00C5536C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(по согласованию)</w:t>
            </w:r>
          </w:p>
        </w:tc>
        <w:tc>
          <w:tcPr>
            <w:tcW w:w="1630" w:type="pct"/>
            <w:shd w:val="clear" w:color="auto" w:fill="auto"/>
          </w:tcPr>
          <w:p w:rsidR="00EB3922" w:rsidRPr="0098154A" w:rsidRDefault="00EB3922" w:rsidP="00EB3922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Участие в реализации мероприятия </w:t>
            </w:r>
            <w:r w:rsidR="00D62697" w:rsidRPr="0098154A">
              <w:rPr>
                <w:color w:val="000000"/>
                <w:sz w:val="20"/>
                <w:szCs w:val="20"/>
              </w:rPr>
              <w:t>250 родител</w:t>
            </w:r>
            <w:r w:rsidR="00BC5842" w:rsidRPr="0098154A">
              <w:rPr>
                <w:color w:val="000000"/>
                <w:sz w:val="20"/>
                <w:szCs w:val="20"/>
              </w:rPr>
              <w:t>ей</w:t>
            </w:r>
            <w:r w:rsidR="00A9627B" w:rsidRPr="0098154A">
              <w:rPr>
                <w:color w:val="000000"/>
                <w:sz w:val="20"/>
                <w:szCs w:val="20"/>
              </w:rPr>
              <w:t xml:space="preserve">, воспитывающих </w:t>
            </w:r>
            <w:r w:rsidR="00241FB2">
              <w:rPr>
                <w:color w:val="000000"/>
                <w:sz w:val="20"/>
                <w:szCs w:val="20"/>
              </w:rPr>
              <w:t xml:space="preserve">                                   </w:t>
            </w:r>
            <w:r w:rsidR="00A9627B" w:rsidRPr="0098154A">
              <w:rPr>
                <w:color w:val="000000"/>
                <w:sz w:val="20"/>
                <w:szCs w:val="20"/>
              </w:rPr>
              <w:t>детей-инвалидов,</w:t>
            </w:r>
            <w:r w:rsidR="00BC5842" w:rsidRPr="0098154A">
              <w:rPr>
                <w:color w:val="000000"/>
                <w:sz w:val="20"/>
                <w:szCs w:val="20"/>
              </w:rPr>
              <w:t xml:space="preserve"> детей с ограниченными возможностями здоровья</w:t>
            </w:r>
            <w:r w:rsidR="00D62697" w:rsidRPr="0098154A">
              <w:rPr>
                <w:color w:val="000000"/>
                <w:sz w:val="20"/>
                <w:szCs w:val="20"/>
              </w:rPr>
              <w:t xml:space="preserve">, </w:t>
            </w:r>
            <w:r w:rsidRPr="0098154A">
              <w:rPr>
                <w:color w:val="000000"/>
                <w:sz w:val="20"/>
                <w:szCs w:val="20"/>
              </w:rPr>
              <w:t>100 специалисто</w:t>
            </w:r>
            <w:r w:rsidR="00A9627B" w:rsidRPr="0098154A">
              <w:rPr>
                <w:color w:val="000000"/>
                <w:sz w:val="20"/>
                <w:szCs w:val="20"/>
              </w:rPr>
              <w:t xml:space="preserve">в, занимающихся вопросами семьи, воспитывающей </w:t>
            </w:r>
            <w:r w:rsidR="00241FB2">
              <w:rPr>
                <w:color w:val="000000"/>
                <w:sz w:val="20"/>
                <w:szCs w:val="20"/>
              </w:rPr>
              <w:t xml:space="preserve">                                   </w:t>
            </w:r>
            <w:r w:rsidR="00A9627B" w:rsidRPr="0098154A">
              <w:rPr>
                <w:color w:val="000000"/>
                <w:sz w:val="20"/>
                <w:szCs w:val="20"/>
              </w:rPr>
              <w:t>детей-инвалидов, детей</w:t>
            </w:r>
            <w:r w:rsidRPr="0098154A">
              <w:rPr>
                <w:color w:val="000000"/>
                <w:sz w:val="20"/>
                <w:szCs w:val="20"/>
              </w:rPr>
              <w:t xml:space="preserve"> с ограниченными возможно</w:t>
            </w:r>
            <w:r w:rsidR="007B5677" w:rsidRPr="0098154A">
              <w:rPr>
                <w:color w:val="000000"/>
                <w:sz w:val="20"/>
                <w:szCs w:val="20"/>
              </w:rPr>
              <w:t xml:space="preserve">стями здоровья </w:t>
            </w:r>
            <w:r w:rsidRPr="0098154A">
              <w:rPr>
                <w:color w:val="000000"/>
                <w:sz w:val="20"/>
                <w:szCs w:val="20"/>
              </w:rPr>
              <w:t>по решению проблем семьи.</w:t>
            </w:r>
          </w:p>
          <w:p w:rsidR="00991DA4" w:rsidRPr="0098154A" w:rsidRDefault="00EB3922" w:rsidP="00EB3922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Оказание методологической и информационной поддержки социально ориентированных некоммерческих организаций по вопросу оказания комплексной помощи детям-инвалидам и детям с ограниченными возможн</w:t>
            </w:r>
            <w:r w:rsidR="007B5677" w:rsidRPr="0098154A">
              <w:rPr>
                <w:sz w:val="20"/>
                <w:szCs w:val="20"/>
              </w:rPr>
              <w:t>остями здоровья</w:t>
            </w:r>
            <w:r w:rsidRPr="0098154A">
              <w:rPr>
                <w:sz w:val="20"/>
                <w:szCs w:val="20"/>
              </w:rPr>
              <w:t>, се</w:t>
            </w:r>
            <w:r w:rsidR="00A9627B" w:rsidRPr="0098154A">
              <w:rPr>
                <w:sz w:val="20"/>
                <w:szCs w:val="20"/>
              </w:rPr>
              <w:t>мьям, воспитывающим</w:t>
            </w:r>
            <w:r w:rsidR="00BC5842" w:rsidRPr="0098154A">
              <w:rPr>
                <w:sz w:val="20"/>
                <w:szCs w:val="20"/>
              </w:rPr>
              <w:t xml:space="preserve"> детей</w:t>
            </w:r>
            <w:r w:rsidR="00A9627B" w:rsidRPr="0098154A">
              <w:rPr>
                <w:sz w:val="20"/>
                <w:szCs w:val="20"/>
              </w:rPr>
              <w:t>-инвалидов, детей с ограниченными возможностями здоровья</w:t>
            </w:r>
          </w:p>
          <w:p w:rsidR="007B5677" w:rsidRPr="0098154A" w:rsidRDefault="007B5677" w:rsidP="00EB3922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FD70AD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FD70AD" w:rsidRPr="0098154A" w:rsidRDefault="007F785B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4</w:t>
            </w:r>
          </w:p>
        </w:tc>
        <w:tc>
          <w:tcPr>
            <w:tcW w:w="4700" w:type="pct"/>
            <w:gridSpan w:val="4"/>
          </w:tcPr>
          <w:p w:rsidR="00FD70AD" w:rsidRPr="0098154A" w:rsidRDefault="007F785B" w:rsidP="009F43DF">
            <w:pPr>
              <w:ind w:left="-102" w:right="-106"/>
              <w:rPr>
                <w:color w:val="000000"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Задача 4 </w:t>
            </w:r>
            <w:r w:rsidR="00D27905" w:rsidRPr="0098154A">
              <w:rPr>
                <w:sz w:val="20"/>
                <w:szCs w:val="20"/>
              </w:rPr>
              <w:t xml:space="preserve">«Повышение </w:t>
            </w:r>
            <w:r w:rsidR="00D27905" w:rsidRPr="0098154A">
              <w:rPr>
                <w:color w:val="000000"/>
                <w:sz w:val="20"/>
                <w:szCs w:val="20"/>
              </w:rPr>
              <w:t xml:space="preserve">профессиональных компетенций руководителей и специалистов, обеспечивающих </w:t>
            </w:r>
            <w:r w:rsidR="00D27905" w:rsidRPr="0098154A">
              <w:rPr>
                <w:sz w:val="20"/>
                <w:szCs w:val="20"/>
              </w:rPr>
              <w:t xml:space="preserve">внедрение и/или развитие </w:t>
            </w:r>
            <w:r w:rsidR="00D27905" w:rsidRPr="0098154A">
              <w:rPr>
                <w:color w:val="000000"/>
                <w:sz w:val="20"/>
                <w:szCs w:val="20"/>
              </w:rPr>
              <w:t>стационарозамещающих  технологий социального обслуживания детей-инвалидов и детей с ограниченными возможностями  здоровья»</w:t>
            </w:r>
          </w:p>
          <w:p w:rsidR="003C62FF" w:rsidRPr="0098154A" w:rsidRDefault="003C62FF" w:rsidP="009F43DF">
            <w:pPr>
              <w:ind w:left="-102" w:right="-106"/>
              <w:rPr>
                <w:color w:val="000000"/>
                <w:sz w:val="20"/>
                <w:szCs w:val="20"/>
              </w:rPr>
            </w:pPr>
          </w:p>
        </w:tc>
      </w:tr>
      <w:tr w:rsidR="00FD70AD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FD70AD" w:rsidRPr="0098154A" w:rsidRDefault="007F785B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4.1</w:t>
            </w:r>
          </w:p>
        </w:tc>
        <w:tc>
          <w:tcPr>
            <w:tcW w:w="1198" w:type="pct"/>
            <w:shd w:val="clear" w:color="auto" w:fill="auto"/>
          </w:tcPr>
          <w:p w:rsidR="003A5F56" w:rsidRPr="0098154A" w:rsidRDefault="00991DA4" w:rsidP="007F16C8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Повышение профессиональных компетенций руководителей и специалистов </w:t>
            </w:r>
            <w:r w:rsidR="003A5F56" w:rsidRPr="0098154A">
              <w:rPr>
                <w:sz w:val="20"/>
                <w:szCs w:val="20"/>
              </w:rPr>
              <w:t>организаций разной ведомственной принадлежности, на базе профессиональн</w:t>
            </w:r>
            <w:r w:rsidR="008842BB" w:rsidRPr="0098154A">
              <w:rPr>
                <w:sz w:val="20"/>
                <w:szCs w:val="20"/>
              </w:rPr>
              <w:t xml:space="preserve">ых стажировочных площадок Фонда </w:t>
            </w:r>
            <w:r w:rsidR="008842BB" w:rsidRPr="0098154A">
              <w:rPr>
                <w:bCs/>
                <w:sz w:val="20"/>
                <w:szCs w:val="20"/>
              </w:rPr>
              <w:t>(на реализацию мероприятия запрашиваются средства Фонда с софинансированием за счет средств облас</w:t>
            </w:r>
            <w:r w:rsidR="007F785B" w:rsidRPr="0098154A">
              <w:rPr>
                <w:bCs/>
                <w:sz w:val="20"/>
                <w:szCs w:val="20"/>
              </w:rPr>
              <w:t>тного бюджета Тверской области) по направлениям:</w:t>
            </w:r>
          </w:p>
          <w:p w:rsidR="00C82A9E" w:rsidRPr="0098154A" w:rsidRDefault="003A5F56" w:rsidP="00BC288E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«Домашний </w:t>
            </w:r>
          </w:p>
          <w:p w:rsidR="00EA76B6" w:rsidRPr="0098154A" w:rsidRDefault="003A5F56" w:rsidP="00C82A9E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микро</w:t>
            </w:r>
            <w:r w:rsidR="00AF5F85" w:rsidRPr="0098154A">
              <w:rPr>
                <w:sz w:val="20"/>
                <w:szCs w:val="20"/>
              </w:rPr>
              <w:t>-</w:t>
            </w:r>
          </w:p>
          <w:p w:rsidR="003A5F56" w:rsidRPr="0098154A" w:rsidRDefault="003A5F56" w:rsidP="00EA76B6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реабилитационный центр»</w:t>
            </w:r>
            <w:r w:rsidR="00EA76B6" w:rsidRPr="0098154A">
              <w:rPr>
                <w:sz w:val="20"/>
                <w:szCs w:val="20"/>
              </w:rPr>
              <w:t>;</w:t>
            </w:r>
          </w:p>
          <w:p w:rsidR="00EA76B6" w:rsidRPr="0098154A" w:rsidRDefault="00C82A9E" w:rsidP="00C82A9E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«Сопровождаем</w:t>
            </w:r>
            <w:r w:rsidR="003A5F56" w:rsidRPr="0098154A">
              <w:rPr>
                <w:sz w:val="20"/>
                <w:szCs w:val="20"/>
              </w:rPr>
              <w:t xml:space="preserve">ое проживание, </w:t>
            </w:r>
          </w:p>
          <w:p w:rsidR="00C82A9E" w:rsidRPr="0098154A" w:rsidRDefault="003A5F56" w:rsidP="00BC288E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сопровождаемая дневная занятость</w:t>
            </w:r>
            <w:r w:rsidR="004C3BA1" w:rsidRPr="0098154A">
              <w:rPr>
                <w:sz w:val="20"/>
                <w:szCs w:val="20"/>
              </w:rPr>
              <w:t xml:space="preserve"> лиц с ментальной инвалидностью</w:t>
            </w:r>
            <w:r w:rsidR="00EA76B6" w:rsidRPr="0098154A">
              <w:rPr>
                <w:sz w:val="20"/>
                <w:szCs w:val="20"/>
              </w:rPr>
              <w:t>;</w:t>
            </w:r>
            <w:r w:rsidRPr="0098154A">
              <w:rPr>
                <w:sz w:val="20"/>
                <w:szCs w:val="20"/>
              </w:rPr>
              <w:t xml:space="preserve"> </w:t>
            </w:r>
            <w:r w:rsidR="00BC288E" w:rsidRPr="0098154A">
              <w:rPr>
                <w:sz w:val="20"/>
                <w:szCs w:val="20"/>
              </w:rPr>
              <w:t xml:space="preserve">    </w:t>
            </w:r>
            <w:r w:rsidR="00FF580D" w:rsidRPr="0098154A">
              <w:rPr>
                <w:sz w:val="20"/>
                <w:szCs w:val="20"/>
              </w:rPr>
              <w:t xml:space="preserve">«Организация </w:t>
            </w:r>
          </w:p>
          <w:p w:rsidR="00FF580D" w:rsidRPr="0098154A" w:rsidRDefault="00FF580D" w:rsidP="00832E2C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крат</w:t>
            </w:r>
            <w:r w:rsidR="00832E2C" w:rsidRPr="0098154A">
              <w:rPr>
                <w:sz w:val="20"/>
                <w:szCs w:val="20"/>
              </w:rPr>
              <w:t>ковременного</w:t>
            </w:r>
            <w:r w:rsidR="004C3BA1" w:rsidRPr="0098154A">
              <w:rPr>
                <w:sz w:val="20"/>
                <w:szCs w:val="20"/>
              </w:rPr>
              <w:t xml:space="preserve"> </w:t>
            </w:r>
            <w:r w:rsidRPr="0098154A">
              <w:rPr>
                <w:sz w:val="20"/>
                <w:szCs w:val="20"/>
              </w:rPr>
              <w:t xml:space="preserve">пребывания </w:t>
            </w:r>
            <w:r w:rsidR="00DC51D1">
              <w:rPr>
                <w:sz w:val="20"/>
                <w:szCs w:val="20"/>
              </w:rPr>
              <w:t xml:space="preserve">                    </w:t>
            </w:r>
            <w:r w:rsidRPr="0098154A">
              <w:rPr>
                <w:sz w:val="20"/>
                <w:szCs w:val="20"/>
              </w:rPr>
              <w:t>детей-инвалидов и детей с ограниченными возможностями здоровья на период занятости родителей (законных представителей)</w:t>
            </w:r>
            <w:r w:rsidR="00832E2C" w:rsidRPr="0098154A">
              <w:rPr>
                <w:sz w:val="20"/>
                <w:szCs w:val="20"/>
              </w:rPr>
              <w:t>;</w:t>
            </w:r>
            <w:r w:rsidR="00DB7561" w:rsidRPr="0098154A">
              <w:rPr>
                <w:sz w:val="20"/>
                <w:szCs w:val="20"/>
              </w:rPr>
              <w:t xml:space="preserve"> </w:t>
            </w:r>
          </w:p>
          <w:p w:rsidR="00832E2C" w:rsidRPr="0098154A" w:rsidRDefault="00DC51D1" w:rsidP="00DC51D1">
            <w:pPr>
              <w:spacing w:line="240" w:lineRule="atLeas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A42603" w:rsidRPr="0098154A">
              <w:rPr>
                <w:color w:val="000000"/>
                <w:sz w:val="20"/>
                <w:szCs w:val="20"/>
              </w:rPr>
              <w:t xml:space="preserve">«Организация деятельности </w:t>
            </w:r>
          </w:p>
          <w:p w:rsidR="00753AA7" w:rsidRPr="0098154A" w:rsidRDefault="00A42603" w:rsidP="00DC51D1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служб поддерживающей помощи»</w:t>
            </w:r>
          </w:p>
          <w:p w:rsidR="00753AA7" w:rsidRPr="0098154A" w:rsidRDefault="00753AA7" w:rsidP="00753AA7">
            <w:pPr>
              <w:spacing w:line="240" w:lineRule="atLeast"/>
              <w:ind w:left="720"/>
              <w:rPr>
                <w:sz w:val="20"/>
                <w:szCs w:val="20"/>
              </w:rPr>
            </w:pPr>
          </w:p>
        </w:tc>
        <w:tc>
          <w:tcPr>
            <w:tcW w:w="374" w:type="pct"/>
          </w:tcPr>
          <w:p w:rsidR="00FD70AD" w:rsidRPr="0098154A" w:rsidRDefault="00241FB2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softHyphen/>
              <w:t xml:space="preserve">– </w:t>
            </w:r>
            <w:r w:rsidR="00642D33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FD70AD" w:rsidRPr="0098154A" w:rsidRDefault="00C525D2" w:rsidP="00241FB2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защиты населения Т</w:t>
            </w:r>
            <w:r w:rsidR="00832E2C" w:rsidRPr="0098154A">
              <w:rPr>
                <w:sz w:val="20"/>
                <w:szCs w:val="20"/>
              </w:rPr>
              <w:t>в</w:t>
            </w:r>
            <w:r w:rsidR="00C82A9E" w:rsidRPr="0098154A">
              <w:rPr>
                <w:sz w:val="20"/>
                <w:szCs w:val="20"/>
              </w:rPr>
              <w:t>ерской области,</w:t>
            </w:r>
            <w:r w:rsidRPr="0098154A">
              <w:rPr>
                <w:sz w:val="20"/>
                <w:szCs w:val="20"/>
              </w:rPr>
              <w:t xml:space="preserve"> </w:t>
            </w:r>
            <w:r w:rsidR="007F785B" w:rsidRPr="0098154A">
              <w:rPr>
                <w:color w:val="000000"/>
                <w:sz w:val="20"/>
                <w:szCs w:val="20"/>
              </w:rPr>
              <w:t>Т</w:t>
            </w:r>
            <w:r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241FB2">
              <w:rPr>
                <w:color w:val="000000"/>
                <w:sz w:val="20"/>
                <w:szCs w:val="20"/>
              </w:rPr>
              <w:t xml:space="preserve">                    </w:t>
            </w:r>
            <w:r w:rsidRPr="0098154A">
              <w:rPr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630" w:type="pct"/>
            <w:shd w:val="clear" w:color="auto" w:fill="auto"/>
          </w:tcPr>
          <w:p w:rsidR="00FD70AD" w:rsidRPr="0098154A" w:rsidRDefault="00642D33" w:rsidP="00C525D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Повышение уровня знаний, практических навыков </w:t>
            </w:r>
            <w:r w:rsidR="00AF5F85" w:rsidRPr="0098154A">
              <w:rPr>
                <w:color w:val="000000"/>
                <w:sz w:val="20"/>
                <w:szCs w:val="20"/>
              </w:rPr>
              <w:t xml:space="preserve">по внедрению стационарозамещающих технологий </w:t>
            </w:r>
            <w:r w:rsidRPr="0098154A">
              <w:rPr>
                <w:color w:val="000000"/>
                <w:sz w:val="20"/>
                <w:szCs w:val="20"/>
              </w:rPr>
              <w:t>с последующим распространением опыта; повышение профессиональной компетенции специа</w:t>
            </w:r>
            <w:r w:rsidR="00832E2C" w:rsidRPr="0098154A">
              <w:rPr>
                <w:color w:val="000000"/>
                <w:sz w:val="20"/>
                <w:szCs w:val="20"/>
              </w:rPr>
              <w:t>листов системы социальной защиты</w:t>
            </w:r>
            <w:r w:rsidRPr="0098154A">
              <w:rPr>
                <w:color w:val="000000"/>
                <w:sz w:val="20"/>
                <w:szCs w:val="20"/>
              </w:rPr>
              <w:t>, здравоохранения, образования с семьями, воспитывающими детей-инвалидов, детей с ограниченными возможностями здоровья</w:t>
            </w:r>
            <w:r w:rsidR="00C525D2" w:rsidRPr="0098154A">
              <w:rPr>
                <w:color w:val="000000"/>
                <w:sz w:val="20"/>
                <w:szCs w:val="20"/>
              </w:rPr>
              <w:t>.</w:t>
            </w:r>
          </w:p>
          <w:p w:rsidR="00AF5F85" w:rsidRPr="0098154A" w:rsidRDefault="00AF5F85" w:rsidP="004C6206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В рамках реализации данного мероприятия профессиональную компетентность повысят 54 руководителя и специалиста организаций различно</w:t>
            </w:r>
            <w:r w:rsidR="004C6206" w:rsidRPr="0098154A">
              <w:rPr>
                <w:color w:val="000000"/>
                <w:sz w:val="20"/>
                <w:szCs w:val="20"/>
              </w:rPr>
              <w:t xml:space="preserve">й ведомственной принадлежности, из них: </w:t>
            </w:r>
            <w:r w:rsidR="00DC51D1">
              <w:rPr>
                <w:color w:val="000000"/>
                <w:sz w:val="20"/>
                <w:szCs w:val="20"/>
              </w:rPr>
              <w:t>2020 год –</w:t>
            </w:r>
            <w:r w:rsidRPr="0098154A">
              <w:rPr>
                <w:color w:val="000000"/>
                <w:sz w:val="20"/>
                <w:szCs w:val="20"/>
              </w:rPr>
              <w:t xml:space="preserve"> </w:t>
            </w:r>
            <w:r w:rsidR="004C6206" w:rsidRPr="0098154A">
              <w:rPr>
                <w:color w:val="000000"/>
                <w:sz w:val="20"/>
                <w:szCs w:val="20"/>
              </w:rPr>
              <w:t>36</w:t>
            </w:r>
            <w:r w:rsidR="00DC51D1">
              <w:rPr>
                <w:color w:val="000000"/>
                <w:sz w:val="20"/>
                <w:szCs w:val="20"/>
              </w:rPr>
              <w:t xml:space="preserve"> человек; 2021 год –</w:t>
            </w:r>
            <w:r w:rsidRPr="0098154A">
              <w:rPr>
                <w:color w:val="000000"/>
                <w:sz w:val="20"/>
                <w:szCs w:val="20"/>
              </w:rPr>
              <w:t xml:space="preserve"> </w:t>
            </w:r>
            <w:r w:rsidR="004C6206" w:rsidRPr="0098154A">
              <w:rPr>
                <w:color w:val="000000"/>
                <w:sz w:val="20"/>
                <w:szCs w:val="20"/>
              </w:rPr>
              <w:t>18 человек</w:t>
            </w:r>
            <w:r w:rsidRPr="0098154A">
              <w:rPr>
                <w:color w:val="000000"/>
                <w:sz w:val="20"/>
                <w:szCs w:val="20"/>
              </w:rPr>
              <w:t>.</w:t>
            </w:r>
          </w:p>
          <w:p w:rsidR="004C6206" w:rsidRPr="0098154A" w:rsidRDefault="004C6206" w:rsidP="00832E2C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Обучение руководителей и специалистов </w:t>
            </w:r>
            <w:r w:rsidR="00832E2C" w:rsidRPr="0098154A">
              <w:rPr>
                <w:color w:val="000000"/>
                <w:sz w:val="20"/>
                <w:szCs w:val="20"/>
              </w:rPr>
              <w:t>организаций</w:t>
            </w:r>
            <w:r w:rsidRPr="0098154A">
              <w:rPr>
                <w:color w:val="000000"/>
                <w:sz w:val="20"/>
                <w:szCs w:val="20"/>
              </w:rPr>
              <w:t xml:space="preserve"> различной ведомственной принадлежности на базе стажировочных площадок Фонда даст возможность подготовить специалистов для </w:t>
            </w:r>
            <w:r w:rsidR="00C9367B" w:rsidRPr="0098154A">
              <w:rPr>
                <w:color w:val="000000"/>
                <w:sz w:val="20"/>
                <w:szCs w:val="20"/>
              </w:rPr>
              <w:t>внедрения стационарозамещающих технологий и распространить опыт их работы на территории Тверской области</w:t>
            </w:r>
          </w:p>
        </w:tc>
      </w:tr>
      <w:tr w:rsidR="00D27905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D27905" w:rsidRPr="0098154A" w:rsidRDefault="00D27905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4.2</w:t>
            </w:r>
          </w:p>
        </w:tc>
        <w:tc>
          <w:tcPr>
            <w:tcW w:w="1198" w:type="pct"/>
            <w:shd w:val="clear" w:color="auto" w:fill="auto"/>
          </w:tcPr>
          <w:p w:rsidR="00D27905" w:rsidRPr="0098154A" w:rsidRDefault="00991DA4" w:rsidP="003A5F56">
            <w:pPr>
              <w:spacing w:line="240" w:lineRule="atLeast"/>
              <w:rPr>
                <w:bCs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Проведение тренерами, прошедшими подготовку на базе профессиональных стажировочных площадок Фонда, обучающих мероприятий для руководителей и специалистов </w:t>
            </w:r>
            <w:r w:rsidR="003A5F56" w:rsidRPr="0098154A">
              <w:rPr>
                <w:sz w:val="20"/>
                <w:szCs w:val="20"/>
              </w:rPr>
              <w:t>организаций различной ведомственной принадлежности</w:t>
            </w:r>
            <w:r w:rsidR="00000A1A" w:rsidRPr="0098154A">
              <w:rPr>
                <w:sz w:val="20"/>
                <w:szCs w:val="20"/>
              </w:rPr>
              <w:t xml:space="preserve"> </w:t>
            </w:r>
            <w:r w:rsidR="00000A1A" w:rsidRPr="0098154A">
              <w:rPr>
                <w:bCs/>
                <w:sz w:val="20"/>
                <w:szCs w:val="20"/>
              </w:rPr>
              <w:t>(мероприятие будет реализовано за счет средств областного бюджета Тверской области)</w:t>
            </w:r>
          </w:p>
        </w:tc>
        <w:tc>
          <w:tcPr>
            <w:tcW w:w="374" w:type="pct"/>
          </w:tcPr>
          <w:p w:rsidR="00D27905" w:rsidRPr="0098154A" w:rsidRDefault="00DC51D1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– </w:t>
            </w:r>
            <w:r w:rsidR="00642D33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D27905" w:rsidRPr="0098154A" w:rsidRDefault="00AF5F85" w:rsidP="00DC51D1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</w:t>
            </w:r>
            <w:r w:rsidR="00C5536C" w:rsidRPr="0098154A">
              <w:rPr>
                <w:sz w:val="20"/>
                <w:szCs w:val="20"/>
              </w:rPr>
              <w:t>щиты населения Тверской области,</w:t>
            </w:r>
            <w:r w:rsidRPr="0098154A">
              <w:rPr>
                <w:sz w:val="20"/>
                <w:szCs w:val="20"/>
              </w:rPr>
              <w:t xml:space="preserve"> </w:t>
            </w:r>
            <w:r w:rsidR="00596371" w:rsidRPr="0098154A">
              <w:rPr>
                <w:color w:val="000000"/>
                <w:sz w:val="20"/>
                <w:szCs w:val="20"/>
              </w:rPr>
              <w:t>Т</w:t>
            </w:r>
            <w:r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DC51D1">
              <w:rPr>
                <w:color w:val="000000"/>
                <w:sz w:val="20"/>
                <w:szCs w:val="20"/>
              </w:rPr>
              <w:t xml:space="preserve">                </w:t>
            </w:r>
            <w:r w:rsidRPr="0098154A">
              <w:rPr>
                <w:color w:val="000000"/>
                <w:sz w:val="20"/>
                <w:szCs w:val="20"/>
              </w:rPr>
              <w:t>(по согласованию)</w:t>
            </w:r>
          </w:p>
        </w:tc>
        <w:tc>
          <w:tcPr>
            <w:tcW w:w="1630" w:type="pct"/>
            <w:shd w:val="clear" w:color="auto" w:fill="auto"/>
          </w:tcPr>
          <w:p w:rsidR="00AF5F85" w:rsidRPr="0098154A" w:rsidRDefault="00642D33" w:rsidP="007F16C8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Распространением опыта; повышение профессион</w:t>
            </w:r>
            <w:r w:rsidR="007F785B" w:rsidRPr="0098154A">
              <w:rPr>
                <w:color w:val="000000"/>
                <w:sz w:val="20"/>
                <w:szCs w:val="20"/>
              </w:rPr>
              <w:t xml:space="preserve">альной компетенции специалистов </w:t>
            </w:r>
            <w:r w:rsidR="00AF5F85" w:rsidRPr="0098154A">
              <w:rPr>
                <w:color w:val="000000"/>
                <w:sz w:val="20"/>
                <w:szCs w:val="20"/>
              </w:rPr>
              <w:t>по развитию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организацию социального сопровождения.</w:t>
            </w:r>
          </w:p>
          <w:p w:rsidR="00596371" w:rsidRPr="0098154A" w:rsidRDefault="00AF5F85" w:rsidP="00141A70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Всего тренеры, прошедшие подготовку на базе профессиональных стажировочных площадок Фонда обучат </w:t>
            </w:r>
            <w:r w:rsidR="00141A70" w:rsidRPr="0098154A">
              <w:rPr>
                <w:color w:val="000000"/>
                <w:sz w:val="20"/>
                <w:szCs w:val="20"/>
              </w:rPr>
              <w:t>300</w:t>
            </w:r>
            <w:r w:rsidRPr="0098154A">
              <w:rPr>
                <w:color w:val="000000"/>
                <w:sz w:val="20"/>
                <w:szCs w:val="20"/>
              </w:rPr>
              <w:t xml:space="preserve"> специалистов организаций различной ведомственной пр</w:t>
            </w:r>
            <w:r w:rsidR="007E4B1A">
              <w:rPr>
                <w:color w:val="000000"/>
                <w:sz w:val="20"/>
                <w:szCs w:val="20"/>
              </w:rPr>
              <w:t>инадлежности (в 2020 году –</w:t>
            </w:r>
            <w:r w:rsidRPr="0098154A">
              <w:rPr>
                <w:color w:val="000000"/>
                <w:sz w:val="20"/>
                <w:szCs w:val="20"/>
              </w:rPr>
              <w:t xml:space="preserve"> </w:t>
            </w:r>
            <w:r w:rsidR="00141A70" w:rsidRPr="0098154A">
              <w:rPr>
                <w:color w:val="000000"/>
                <w:sz w:val="20"/>
                <w:szCs w:val="20"/>
              </w:rPr>
              <w:t>180</w:t>
            </w:r>
            <w:r w:rsidR="007E4B1A">
              <w:rPr>
                <w:color w:val="000000"/>
                <w:sz w:val="20"/>
                <w:szCs w:val="20"/>
              </w:rPr>
              <w:t xml:space="preserve"> человек; в 2021 году –</w:t>
            </w:r>
            <w:r w:rsidRPr="0098154A">
              <w:rPr>
                <w:color w:val="000000"/>
                <w:sz w:val="20"/>
                <w:szCs w:val="20"/>
              </w:rPr>
              <w:t xml:space="preserve"> </w:t>
            </w:r>
            <w:r w:rsidR="00141A70" w:rsidRPr="0098154A">
              <w:rPr>
                <w:color w:val="000000"/>
                <w:sz w:val="20"/>
                <w:szCs w:val="20"/>
              </w:rPr>
              <w:t>120</w:t>
            </w:r>
            <w:r w:rsidR="00596371" w:rsidRPr="0098154A">
              <w:rPr>
                <w:color w:val="000000"/>
                <w:sz w:val="20"/>
                <w:szCs w:val="20"/>
              </w:rPr>
              <w:t xml:space="preserve"> человек</w:t>
            </w:r>
          </w:p>
          <w:p w:rsidR="00596371" w:rsidRPr="0098154A" w:rsidRDefault="00596371" w:rsidP="00141A70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D27905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D27905" w:rsidRPr="0098154A" w:rsidRDefault="00FC35B4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5</w:t>
            </w:r>
          </w:p>
        </w:tc>
        <w:tc>
          <w:tcPr>
            <w:tcW w:w="4700" w:type="pct"/>
            <w:gridSpan w:val="4"/>
            <w:shd w:val="clear" w:color="auto" w:fill="auto"/>
          </w:tcPr>
          <w:p w:rsidR="00D27905" w:rsidRPr="0098154A" w:rsidRDefault="00FC35B4" w:rsidP="00370DD8">
            <w:pPr>
              <w:ind w:left="-102" w:right="-106"/>
              <w:rPr>
                <w:color w:val="000000"/>
                <w:sz w:val="20"/>
                <w:szCs w:val="20"/>
                <w:highlight w:val="yellow"/>
              </w:rPr>
            </w:pPr>
            <w:r w:rsidRPr="0098154A">
              <w:rPr>
                <w:sz w:val="20"/>
                <w:szCs w:val="20"/>
              </w:rPr>
              <w:t>Задача 5</w:t>
            </w:r>
            <w:r w:rsidR="00D27905" w:rsidRPr="0098154A">
              <w:rPr>
                <w:sz w:val="20"/>
                <w:szCs w:val="20"/>
              </w:rPr>
              <w:t xml:space="preserve"> «</w:t>
            </w:r>
            <w:r w:rsidR="00991DA4" w:rsidRPr="0098154A">
              <w:rPr>
                <w:color w:val="000000"/>
                <w:sz w:val="20"/>
                <w:szCs w:val="20"/>
              </w:rPr>
              <w:t>И</w:t>
            </w:r>
            <w:r w:rsidR="00D27905" w:rsidRPr="0098154A">
              <w:rPr>
                <w:color w:val="000000"/>
                <w:sz w:val="20"/>
                <w:szCs w:val="20"/>
              </w:rPr>
              <w:t xml:space="preserve">нфраструктурная поддержка </w:t>
            </w:r>
            <w:r w:rsidR="00D27905" w:rsidRPr="0098154A">
              <w:rPr>
                <w:sz w:val="20"/>
                <w:szCs w:val="20"/>
              </w:rPr>
              <w:t xml:space="preserve">внедрения и/или развития </w:t>
            </w:r>
            <w:r w:rsidR="00D27905" w:rsidRPr="0098154A">
              <w:rPr>
                <w:color w:val="000000"/>
                <w:sz w:val="20"/>
                <w:szCs w:val="20"/>
              </w:rPr>
              <w:t>стационарозамещающих  технологий социального обслуживания детей-инвалидов и детей с ограниченными возможностями  здоровья в Тверской области»</w:t>
            </w:r>
          </w:p>
        </w:tc>
      </w:tr>
      <w:tr w:rsidR="00D27905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D27905" w:rsidRPr="0098154A" w:rsidRDefault="00D27905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5.1</w:t>
            </w:r>
          </w:p>
        </w:tc>
        <w:tc>
          <w:tcPr>
            <w:tcW w:w="1198" w:type="pct"/>
            <w:shd w:val="clear" w:color="auto" w:fill="auto"/>
          </w:tcPr>
          <w:p w:rsidR="008842BB" w:rsidRPr="0098154A" w:rsidRDefault="00644B6A" w:rsidP="008842BB">
            <w:pPr>
              <w:spacing w:line="240" w:lineRule="atLeast"/>
              <w:rPr>
                <w:bCs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Развитие</w:t>
            </w:r>
            <w:r w:rsidR="00991DA4" w:rsidRPr="0098154A">
              <w:rPr>
                <w:sz w:val="20"/>
                <w:szCs w:val="20"/>
              </w:rPr>
              <w:t xml:space="preserve"> регионального ресурсного центра</w:t>
            </w:r>
            <w:r w:rsidRPr="0098154A">
              <w:rPr>
                <w:sz w:val="20"/>
                <w:szCs w:val="20"/>
              </w:rPr>
              <w:t xml:space="preserve"> по разработке и реализации программ по развитию технологий, альтернативных предоставлению услуг в стационарной форме социального обслуживания </w:t>
            </w:r>
            <w:r w:rsidR="00370DD8">
              <w:rPr>
                <w:sz w:val="20"/>
                <w:szCs w:val="20"/>
              </w:rPr>
              <w:t xml:space="preserve">                  </w:t>
            </w:r>
            <w:r w:rsidRPr="0098154A">
              <w:rPr>
                <w:sz w:val="20"/>
                <w:szCs w:val="20"/>
              </w:rPr>
              <w:t>детей-инвалидов и детей с ограниченными возможностями здоровья, включая организацию сопровождаемого проживания</w:t>
            </w:r>
            <w:r w:rsidR="008842BB" w:rsidRPr="0098154A">
              <w:rPr>
                <w:sz w:val="20"/>
                <w:szCs w:val="20"/>
              </w:rPr>
              <w:t xml:space="preserve"> </w:t>
            </w:r>
            <w:r w:rsidR="008842BB" w:rsidRPr="0098154A">
              <w:rPr>
                <w:bCs/>
                <w:sz w:val="20"/>
                <w:szCs w:val="20"/>
              </w:rPr>
              <w:t>(на реализацию мероприятия запрашиваются средства Фонда с софинансированием за счет средств облас</w:t>
            </w:r>
            <w:r w:rsidR="00FC35B4" w:rsidRPr="0098154A">
              <w:rPr>
                <w:bCs/>
                <w:sz w:val="20"/>
                <w:szCs w:val="20"/>
              </w:rPr>
              <w:t>тного бюджета Тверской области)</w:t>
            </w:r>
          </w:p>
          <w:p w:rsidR="00266315" w:rsidRPr="0098154A" w:rsidRDefault="00266315" w:rsidP="00D333DF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374" w:type="pct"/>
          </w:tcPr>
          <w:p w:rsidR="00D27905" w:rsidRPr="0098154A" w:rsidRDefault="00370DD8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644B6A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644B6A" w:rsidRPr="0098154A" w:rsidRDefault="00644B6A" w:rsidP="00370D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защиты населения Тверской области:</w:t>
            </w:r>
          </w:p>
          <w:p w:rsidR="00644B6A" w:rsidRPr="0098154A" w:rsidRDefault="00644B6A" w:rsidP="00370DD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ГБУ «Реабилитационный центр» г. Тверь</w:t>
            </w:r>
            <w:r w:rsidR="00C5536C" w:rsidRPr="0098154A">
              <w:rPr>
                <w:sz w:val="20"/>
                <w:szCs w:val="20"/>
              </w:rPr>
              <w:t xml:space="preserve"> </w:t>
            </w:r>
            <w:r w:rsidR="00370DD8">
              <w:rPr>
                <w:sz w:val="20"/>
                <w:szCs w:val="20"/>
              </w:rPr>
              <w:t xml:space="preserve">                        </w:t>
            </w:r>
            <w:r w:rsidR="00C5536C" w:rsidRPr="0098154A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D27905" w:rsidRPr="0098154A" w:rsidRDefault="00D27905" w:rsidP="007F16C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30" w:type="pct"/>
            <w:shd w:val="clear" w:color="auto" w:fill="auto"/>
          </w:tcPr>
          <w:p w:rsidR="00F25BEB" w:rsidRPr="0098154A" w:rsidRDefault="009F2361" w:rsidP="00FC35B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В 2016 году при финансовой поддержке Фонда был открыт ресурсный центр на базе ГБУ «Реабилитационный центр» </w:t>
            </w:r>
            <w:r w:rsidR="00370DD8">
              <w:rPr>
                <w:color w:val="000000"/>
                <w:sz w:val="20"/>
                <w:szCs w:val="20"/>
              </w:rPr>
              <w:t xml:space="preserve">                   </w:t>
            </w:r>
            <w:r w:rsidRPr="0098154A">
              <w:rPr>
                <w:color w:val="000000"/>
                <w:sz w:val="20"/>
                <w:szCs w:val="20"/>
              </w:rPr>
              <w:t xml:space="preserve">г. Твери. </w:t>
            </w:r>
            <w:r w:rsidR="00FC35B4" w:rsidRPr="0098154A">
              <w:rPr>
                <w:color w:val="000000"/>
                <w:sz w:val="20"/>
                <w:szCs w:val="20"/>
              </w:rPr>
              <w:t xml:space="preserve">В рамках реализации </w:t>
            </w:r>
            <w:r w:rsidRPr="0098154A">
              <w:rPr>
                <w:color w:val="000000"/>
                <w:sz w:val="20"/>
                <w:szCs w:val="20"/>
              </w:rPr>
              <w:t>комплекса мер имеется необходимость для развития ресурсного центра и включения в направление его деятельности работы по развитию</w:t>
            </w:r>
            <w:r w:rsidRPr="0098154A">
              <w:rPr>
                <w:color w:val="FF0000"/>
                <w:sz w:val="20"/>
                <w:szCs w:val="20"/>
              </w:rPr>
              <w:t xml:space="preserve"> </w:t>
            </w:r>
            <w:r w:rsidR="00AF0245" w:rsidRPr="0098154A">
              <w:rPr>
                <w:sz w:val="20"/>
                <w:szCs w:val="20"/>
              </w:rPr>
              <w:t>стационарозамещающих технологий.</w:t>
            </w:r>
            <w:r w:rsidRPr="0098154A">
              <w:rPr>
                <w:sz w:val="20"/>
                <w:szCs w:val="20"/>
              </w:rPr>
              <w:t xml:space="preserve"> Развитие ресурсного центра будет способствовать в</w:t>
            </w:r>
            <w:r w:rsidR="00FC35B4" w:rsidRPr="0098154A">
              <w:rPr>
                <w:sz w:val="20"/>
                <w:szCs w:val="20"/>
              </w:rPr>
              <w:t xml:space="preserve">недрению новых механизмов, схем </w:t>
            </w:r>
            <w:r w:rsidRPr="0098154A">
              <w:rPr>
                <w:sz w:val="20"/>
                <w:szCs w:val="20"/>
              </w:rPr>
              <w:t xml:space="preserve">межведомственного взаимодействия специалистов </w:t>
            </w:r>
            <w:r w:rsidR="00AF0245" w:rsidRPr="0098154A">
              <w:rPr>
                <w:sz w:val="20"/>
                <w:szCs w:val="20"/>
              </w:rPr>
              <w:t>организаций различной ведомственной принадлежности,</w:t>
            </w:r>
            <w:r w:rsidRPr="0098154A">
              <w:rPr>
                <w:sz w:val="20"/>
                <w:szCs w:val="20"/>
              </w:rPr>
              <w:t xml:space="preserve"> внедрению инновационных</w:t>
            </w:r>
            <w:r w:rsidR="00FC35B4" w:rsidRPr="0098154A">
              <w:rPr>
                <w:color w:val="000000"/>
                <w:sz w:val="20"/>
                <w:szCs w:val="20"/>
              </w:rPr>
              <w:t xml:space="preserve"> </w:t>
            </w:r>
            <w:r w:rsidR="00FC35B4" w:rsidRPr="0098154A">
              <w:rPr>
                <w:sz w:val="20"/>
                <w:szCs w:val="20"/>
              </w:rPr>
              <w:t xml:space="preserve">технологий по работе с семьями, воспитывающими </w:t>
            </w:r>
            <w:r w:rsidR="00370DD8">
              <w:rPr>
                <w:sz w:val="20"/>
                <w:szCs w:val="20"/>
              </w:rPr>
              <w:t xml:space="preserve">                                </w:t>
            </w:r>
            <w:r w:rsidR="00FC35B4" w:rsidRPr="0098154A">
              <w:rPr>
                <w:sz w:val="20"/>
                <w:szCs w:val="20"/>
              </w:rPr>
              <w:t>детей</w:t>
            </w:r>
            <w:r w:rsidR="001D1030" w:rsidRPr="0098154A">
              <w:rPr>
                <w:sz w:val="20"/>
                <w:szCs w:val="20"/>
              </w:rPr>
              <w:t>-инвали</w:t>
            </w:r>
            <w:r w:rsidR="00FC35B4" w:rsidRPr="0098154A">
              <w:rPr>
                <w:sz w:val="20"/>
                <w:szCs w:val="20"/>
              </w:rPr>
              <w:t>дов</w:t>
            </w:r>
            <w:r w:rsidR="001D1030" w:rsidRPr="0098154A">
              <w:rPr>
                <w:sz w:val="20"/>
                <w:szCs w:val="20"/>
              </w:rPr>
              <w:t xml:space="preserve">, </w:t>
            </w:r>
            <w:r w:rsidR="00FC35B4" w:rsidRPr="0098154A">
              <w:rPr>
                <w:sz w:val="20"/>
                <w:szCs w:val="20"/>
              </w:rPr>
              <w:t xml:space="preserve">детей с ограниченными возможностями здоровья, </w:t>
            </w:r>
            <w:r w:rsidR="001D1030" w:rsidRPr="0098154A">
              <w:rPr>
                <w:sz w:val="20"/>
                <w:szCs w:val="20"/>
              </w:rPr>
              <w:t xml:space="preserve">проведению мероприятий по повышению профессионального уровня специалистов и семей, воспитывающих </w:t>
            </w:r>
            <w:r w:rsidR="00370DD8">
              <w:rPr>
                <w:sz w:val="20"/>
                <w:szCs w:val="20"/>
              </w:rPr>
              <w:t xml:space="preserve">                               </w:t>
            </w:r>
            <w:r w:rsidR="001D1030" w:rsidRPr="0098154A">
              <w:rPr>
                <w:sz w:val="20"/>
                <w:szCs w:val="20"/>
              </w:rPr>
              <w:t>детей-инвалидов</w:t>
            </w:r>
            <w:r w:rsidR="00FC35B4" w:rsidRPr="0098154A">
              <w:rPr>
                <w:sz w:val="20"/>
                <w:szCs w:val="20"/>
              </w:rPr>
              <w:t>, детей с ограниченными возможностями здоровья</w:t>
            </w:r>
            <w:r w:rsidR="001D1030" w:rsidRPr="0098154A">
              <w:rPr>
                <w:sz w:val="20"/>
                <w:szCs w:val="20"/>
              </w:rPr>
              <w:t xml:space="preserve">. </w:t>
            </w:r>
            <w:r w:rsidR="002E3358" w:rsidRPr="0098154A">
              <w:rPr>
                <w:sz w:val="20"/>
                <w:szCs w:val="20"/>
              </w:rPr>
              <w:t xml:space="preserve">Приобретение оборудования позволит обеспечить методическую поддержку </w:t>
            </w:r>
            <w:r w:rsidR="00FC35B4" w:rsidRPr="0098154A">
              <w:rPr>
                <w:sz w:val="20"/>
                <w:szCs w:val="20"/>
              </w:rPr>
              <w:t>пилотных площадок</w:t>
            </w:r>
            <w:r w:rsidR="00AF0245" w:rsidRPr="0098154A">
              <w:rPr>
                <w:sz w:val="20"/>
                <w:szCs w:val="20"/>
              </w:rPr>
              <w:t xml:space="preserve"> К</w:t>
            </w:r>
            <w:r w:rsidR="002E3358" w:rsidRPr="0098154A">
              <w:rPr>
                <w:sz w:val="20"/>
                <w:szCs w:val="20"/>
              </w:rPr>
              <w:t>омплекса мер, а также сфо</w:t>
            </w:r>
            <w:r w:rsidR="00122CFF" w:rsidRPr="0098154A">
              <w:rPr>
                <w:sz w:val="20"/>
                <w:szCs w:val="20"/>
              </w:rPr>
              <w:t>рмировать банк новых технологий</w:t>
            </w:r>
          </w:p>
          <w:p w:rsidR="00347E66" w:rsidRPr="0098154A" w:rsidRDefault="00347E66" w:rsidP="002E3358">
            <w:pPr>
              <w:rPr>
                <w:sz w:val="20"/>
                <w:szCs w:val="20"/>
              </w:rPr>
            </w:pPr>
          </w:p>
        </w:tc>
      </w:tr>
      <w:tr w:rsidR="00D27905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D27905" w:rsidRPr="0098154A" w:rsidRDefault="00D27905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5.2</w:t>
            </w:r>
          </w:p>
        </w:tc>
        <w:tc>
          <w:tcPr>
            <w:tcW w:w="1198" w:type="pct"/>
            <w:shd w:val="clear" w:color="auto" w:fill="auto"/>
          </w:tcPr>
          <w:p w:rsidR="00397B2F" w:rsidRPr="0098154A" w:rsidRDefault="00991DA4" w:rsidP="002B53E0">
            <w:pPr>
              <w:spacing w:line="240" w:lineRule="atLeast"/>
              <w:rPr>
                <w:bCs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Внедрение апробированных инновационных методик и практик в работу </w:t>
            </w:r>
            <w:r w:rsidR="002B53E0" w:rsidRPr="0098154A">
              <w:rPr>
                <w:sz w:val="20"/>
                <w:szCs w:val="20"/>
              </w:rPr>
              <w:t>организаций различной ведомственной принадлежности</w:t>
            </w:r>
            <w:r w:rsidRPr="0098154A">
              <w:rPr>
                <w:sz w:val="20"/>
                <w:szCs w:val="20"/>
              </w:rPr>
              <w:t xml:space="preserve"> Тверской области, </w:t>
            </w:r>
            <w:r w:rsidR="00644B6A" w:rsidRPr="0098154A">
              <w:rPr>
                <w:sz w:val="20"/>
                <w:szCs w:val="20"/>
              </w:rPr>
              <w:t xml:space="preserve">внедряющих технологии, альтернативные предоставлению услуг в стационарной форме социального обслуживания </w:t>
            </w:r>
            <w:r w:rsidR="00E41BAB">
              <w:rPr>
                <w:sz w:val="20"/>
                <w:szCs w:val="20"/>
              </w:rPr>
              <w:t xml:space="preserve">                  </w:t>
            </w:r>
            <w:r w:rsidR="00644B6A" w:rsidRPr="0098154A">
              <w:rPr>
                <w:sz w:val="20"/>
                <w:szCs w:val="20"/>
              </w:rPr>
              <w:t>детей-инвалидов и детей с ограниченными возможностями здоровья, включая организацию сопровождаемого проживания</w:t>
            </w:r>
            <w:r w:rsidR="00000A1A" w:rsidRPr="0098154A">
              <w:rPr>
                <w:sz w:val="20"/>
                <w:szCs w:val="20"/>
              </w:rPr>
              <w:t xml:space="preserve"> </w:t>
            </w:r>
            <w:r w:rsidR="00000A1A" w:rsidRPr="0098154A">
              <w:rPr>
                <w:bCs/>
                <w:sz w:val="20"/>
                <w:szCs w:val="20"/>
              </w:rPr>
              <w:t>(мероприятие будет реализовано за счет средств облас</w:t>
            </w:r>
            <w:r w:rsidR="00FC35B4" w:rsidRPr="0098154A">
              <w:rPr>
                <w:bCs/>
                <w:sz w:val="20"/>
                <w:szCs w:val="20"/>
              </w:rPr>
              <w:t>тного бюджета Тверской области)</w:t>
            </w:r>
          </w:p>
          <w:p w:rsidR="00397B2F" w:rsidRPr="0098154A" w:rsidRDefault="00397B2F" w:rsidP="002B53E0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374" w:type="pct"/>
          </w:tcPr>
          <w:p w:rsidR="00D27905" w:rsidRPr="0098154A" w:rsidRDefault="00370DD8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644B6A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D27905" w:rsidRPr="0098154A" w:rsidRDefault="00D333DF" w:rsidP="00E41BA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</w:t>
            </w:r>
            <w:r w:rsidR="00C5536C" w:rsidRPr="0098154A">
              <w:rPr>
                <w:sz w:val="20"/>
                <w:szCs w:val="20"/>
              </w:rPr>
              <w:t>щиты населения Тверской области,</w:t>
            </w:r>
            <w:r w:rsidRPr="0098154A">
              <w:rPr>
                <w:sz w:val="20"/>
                <w:szCs w:val="20"/>
              </w:rPr>
              <w:t xml:space="preserve"> </w:t>
            </w:r>
            <w:r w:rsidR="00FC35B4" w:rsidRPr="0098154A">
              <w:rPr>
                <w:color w:val="000000"/>
                <w:sz w:val="20"/>
                <w:szCs w:val="20"/>
              </w:rPr>
              <w:t>Т</w:t>
            </w:r>
            <w:r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E41BAB">
              <w:rPr>
                <w:color w:val="000000"/>
                <w:sz w:val="20"/>
                <w:szCs w:val="20"/>
              </w:rPr>
              <w:t xml:space="preserve">                    </w:t>
            </w:r>
            <w:r w:rsidRPr="0098154A">
              <w:rPr>
                <w:color w:val="000000"/>
                <w:sz w:val="20"/>
                <w:szCs w:val="20"/>
              </w:rPr>
              <w:t>(по согласованию)</w:t>
            </w:r>
            <w:r w:rsidR="00C5536C" w:rsidRPr="0098154A">
              <w:rPr>
                <w:color w:val="000000"/>
                <w:sz w:val="20"/>
                <w:szCs w:val="20"/>
              </w:rPr>
              <w:t>,</w:t>
            </w:r>
            <w:r w:rsidRPr="0098154A">
              <w:rPr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sz w:val="20"/>
                <w:szCs w:val="20"/>
              </w:rPr>
              <w:t>Министерст</w:t>
            </w:r>
            <w:r w:rsidR="00C5536C" w:rsidRPr="0098154A">
              <w:rPr>
                <w:sz w:val="20"/>
                <w:szCs w:val="20"/>
              </w:rPr>
              <w:t>во образования Тверской области,</w:t>
            </w:r>
            <w:r w:rsidRPr="0098154A">
              <w:rPr>
                <w:sz w:val="20"/>
                <w:szCs w:val="20"/>
              </w:rPr>
              <w:t xml:space="preserve"> Министерство зд</w:t>
            </w:r>
            <w:r w:rsidR="00C5536C" w:rsidRPr="0098154A">
              <w:rPr>
                <w:sz w:val="20"/>
                <w:szCs w:val="20"/>
              </w:rPr>
              <w:t xml:space="preserve">равоохранения Тверской области, </w:t>
            </w:r>
            <w:r w:rsidRPr="0098154A">
              <w:rPr>
                <w:sz w:val="20"/>
                <w:szCs w:val="20"/>
              </w:rPr>
              <w:t>Комитет по делам культуры Тверской области</w:t>
            </w:r>
          </w:p>
        </w:tc>
        <w:tc>
          <w:tcPr>
            <w:tcW w:w="1630" w:type="pct"/>
            <w:shd w:val="clear" w:color="auto" w:fill="auto"/>
          </w:tcPr>
          <w:p w:rsidR="00D27905" w:rsidRPr="0098154A" w:rsidRDefault="00642D33" w:rsidP="00D333DF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Выявление, изучение и внедрение в практику работы специалис</w:t>
            </w:r>
            <w:r w:rsidR="00D333DF" w:rsidRPr="0098154A">
              <w:rPr>
                <w:color w:val="000000"/>
                <w:sz w:val="20"/>
                <w:szCs w:val="20"/>
              </w:rPr>
              <w:t>тов лучших практик и технологий, альтернативных предоставлению услуг в стационарной форме социального обслуживания детям-инвалидам и детям с ограниченными возможностями здоровья, включая организ</w:t>
            </w:r>
            <w:r w:rsidR="00FC35B4" w:rsidRPr="0098154A">
              <w:rPr>
                <w:color w:val="000000"/>
                <w:sz w:val="20"/>
                <w:szCs w:val="20"/>
              </w:rPr>
              <w:t>ацию сопровождаемого проживания</w:t>
            </w:r>
            <w:r w:rsidR="00D333DF" w:rsidRPr="009815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27905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D27905" w:rsidRPr="0098154A" w:rsidRDefault="00D27905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5.3</w:t>
            </w:r>
          </w:p>
        </w:tc>
        <w:tc>
          <w:tcPr>
            <w:tcW w:w="1198" w:type="pct"/>
            <w:shd w:val="clear" w:color="auto" w:fill="auto"/>
          </w:tcPr>
          <w:p w:rsidR="00397B2F" w:rsidRPr="0098154A" w:rsidRDefault="00451EFE" w:rsidP="00D60B1F">
            <w:pPr>
              <w:spacing w:line="240" w:lineRule="atLeast"/>
              <w:rPr>
                <w:bCs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Представление эффективных практик Тверской области по </w:t>
            </w:r>
            <w:r w:rsidR="00644B6A" w:rsidRPr="0098154A">
              <w:rPr>
                <w:sz w:val="20"/>
                <w:szCs w:val="20"/>
              </w:rPr>
              <w:t xml:space="preserve">развитию технологий, альтернативных предоставлению услуг в стационарной форме социального обслуживания детей-инвалидов и детей с ограниченными возможностями здоровья, включая организацию сопровождаемого проживания </w:t>
            </w:r>
            <w:r w:rsidRPr="0098154A">
              <w:rPr>
                <w:sz w:val="20"/>
                <w:szCs w:val="20"/>
              </w:rPr>
              <w:t>на Всероссийской выставке-форуме «Вместе – ради детей!»</w:t>
            </w:r>
            <w:r w:rsidR="00000A1A" w:rsidRPr="0098154A">
              <w:rPr>
                <w:sz w:val="20"/>
                <w:szCs w:val="20"/>
              </w:rPr>
              <w:t xml:space="preserve"> </w:t>
            </w:r>
            <w:r w:rsidR="00000A1A" w:rsidRPr="0098154A">
              <w:rPr>
                <w:bCs/>
                <w:sz w:val="20"/>
                <w:szCs w:val="20"/>
              </w:rPr>
              <w:t>(мероприятие будет реализовано за счет средств облас</w:t>
            </w:r>
            <w:r w:rsidR="00226296" w:rsidRPr="0098154A">
              <w:rPr>
                <w:bCs/>
                <w:sz w:val="20"/>
                <w:szCs w:val="20"/>
              </w:rPr>
              <w:t>тного бюджета Тверской области)</w:t>
            </w:r>
          </w:p>
          <w:p w:rsidR="00D60B1F" w:rsidRPr="0098154A" w:rsidRDefault="00D60B1F" w:rsidP="00D60B1F">
            <w:pPr>
              <w:spacing w:line="240" w:lineRule="atLeast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74" w:type="pct"/>
          </w:tcPr>
          <w:p w:rsidR="00D27905" w:rsidRPr="0098154A" w:rsidRDefault="00E41BAB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644B6A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D27905" w:rsidRPr="0098154A" w:rsidRDefault="00644B6A" w:rsidP="00E41BA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</w:t>
            </w:r>
            <w:r w:rsidR="00BC288E" w:rsidRPr="0098154A">
              <w:rPr>
                <w:sz w:val="20"/>
                <w:szCs w:val="20"/>
              </w:rPr>
              <w:t>щиты населения Тверской области,</w:t>
            </w:r>
            <w:r w:rsidRPr="0098154A">
              <w:rPr>
                <w:sz w:val="20"/>
                <w:szCs w:val="20"/>
              </w:rPr>
              <w:t xml:space="preserve"> </w:t>
            </w:r>
            <w:r w:rsidR="00226296" w:rsidRPr="0098154A">
              <w:rPr>
                <w:color w:val="000000"/>
                <w:sz w:val="20"/>
                <w:szCs w:val="20"/>
              </w:rPr>
              <w:t>Т</w:t>
            </w:r>
            <w:r w:rsidR="00D333DF"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E41BAB">
              <w:rPr>
                <w:color w:val="000000"/>
                <w:sz w:val="20"/>
                <w:szCs w:val="20"/>
              </w:rPr>
              <w:t xml:space="preserve">                     </w:t>
            </w:r>
            <w:r w:rsidR="00D333DF" w:rsidRPr="0098154A">
              <w:rPr>
                <w:color w:val="000000"/>
                <w:sz w:val="20"/>
                <w:szCs w:val="20"/>
              </w:rPr>
              <w:t>(по согласованию)</w:t>
            </w:r>
            <w:r w:rsidR="00BC288E" w:rsidRPr="0098154A">
              <w:rPr>
                <w:color w:val="000000"/>
                <w:sz w:val="20"/>
                <w:szCs w:val="20"/>
              </w:rPr>
              <w:t>,</w:t>
            </w:r>
            <w:r w:rsidR="00D333DF" w:rsidRPr="0098154A">
              <w:rPr>
                <w:color w:val="000000"/>
                <w:sz w:val="20"/>
                <w:szCs w:val="20"/>
              </w:rPr>
              <w:t xml:space="preserve"> </w:t>
            </w:r>
            <w:r w:rsidRPr="0098154A">
              <w:rPr>
                <w:sz w:val="20"/>
                <w:szCs w:val="20"/>
              </w:rPr>
              <w:t>Министерств</w:t>
            </w:r>
            <w:r w:rsidR="009F00FF" w:rsidRPr="0098154A">
              <w:rPr>
                <w:sz w:val="20"/>
                <w:szCs w:val="20"/>
              </w:rPr>
              <w:t xml:space="preserve">о образования Тверской области, </w:t>
            </w:r>
            <w:r w:rsidRPr="0098154A">
              <w:rPr>
                <w:sz w:val="20"/>
                <w:szCs w:val="20"/>
              </w:rPr>
              <w:t>Министерство з</w:t>
            </w:r>
            <w:r w:rsidR="009F00FF" w:rsidRPr="0098154A">
              <w:rPr>
                <w:sz w:val="20"/>
                <w:szCs w:val="20"/>
              </w:rPr>
              <w:t>дравоохранения Тверской области,</w:t>
            </w:r>
            <w:r w:rsidRPr="0098154A">
              <w:rPr>
                <w:sz w:val="20"/>
                <w:szCs w:val="20"/>
              </w:rPr>
              <w:t xml:space="preserve"> Комитет по делам культуры Тверской области</w:t>
            </w:r>
          </w:p>
        </w:tc>
        <w:tc>
          <w:tcPr>
            <w:tcW w:w="1630" w:type="pct"/>
            <w:shd w:val="clear" w:color="auto" w:fill="auto"/>
          </w:tcPr>
          <w:p w:rsidR="00D27905" w:rsidRPr="0098154A" w:rsidRDefault="00642D33" w:rsidP="00E00D3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rStyle w:val="A50"/>
                <w:rFonts w:cs="Times New Roman"/>
              </w:rPr>
              <w:t>Обме</w:t>
            </w:r>
            <w:r w:rsidRPr="0098154A">
              <w:rPr>
                <w:rStyle w:val="A50"/>
                <w:rFonts w:cs="Times New Roman"/>
              </w:rPr>
              <w:softHyphen/>
              <w:t>н опытом и представление успеш</w:t>
            </w:r>
            <w:r w:rsidRPr="0098154A">
              <w:rPr>
                <w:rStyle w:val="A50"/>
                <w:rFonts w:cs="Times New Roman"/>
              </w:rPr>
              <w:softHyphen/>
              <w:t>ных социальных проектов Тверской области, технологий, альтернативных предоставлению услуг в стационарной форме социального обслуживания детей-инвалидов и детей с ограниченными возможностями здоровья, включая организацию сопровождаемого проживания,</w:t>
            </w:r>
            <w:r w:rsidRPr="0098154A">
              <w:rPr>
                <w:sz w:val="20"/>
                <w:szCs w:val="20"/>
              </w:rPr>
              <w:t xml:space="preserve"> </w:t>
            </w:r>
            <w:r w:rsidRPr="0098154A">
              <w:rPr>
                <w:rStyle w:val="A50"/>
                <w:rFonts w:cs="Times New Roman"/>
              </w:rPr>
              <w:t>обсуждение эффективных практик со</w:t>
            </w:r>
            <w:r w:rsidRPr="0098154A">
              <w:rPr>
                <w:rStyle w:val="A50"/>
                <w:rFonts w:cs="Times New Roman"/>
              </w:rPr>
              <w:softHyphen/>
              <w:t>циального сопровождения семей</w:t>
            </w:r>
            <w:r w:rsidR="00E00D34" w:rsidRPr="0098154A">
              <w:rPr>
                <w:rStyle w:val="A50"/>
                <w:rFonts w:cs="Times New Roman"/>
              </w:rPr>
              <w:t>, воспитывающих</w:t>
            </w:r>
            <w:r w:rsidRPr="0098154A">
              <w:rPr>
                <w:rStyle w:val="A50"/>
                <w:rFonts w:cs="Times New Roman"/>
              </w:rPr>
              <w:t xml:space="preserve"> </w:t>
            </w:r>
            <w:r w:rsidR="00E41BAB">
              <w:rPr>
                <w:rStyle w:val="A50"/>
                <w:rFonts w:cs="Times New Roman"/>
              </w:rPr>
              <w:t xml:space="preserve">                              </w:t>
            </w:r>
            <w:r w:rsidRPr="0098154A">
              <w:rPr>
                <w:rStyle w:val="A50"/>
                <w:rFonts w:cs="Times New Roman"/>
              </w:rPr>
              <w:t>дет</w:t>
            </w:r>
            <w:r w:rsidR="00E00D34" w:rsidRPr="0098154A">
              <w:rPr>
                <w:rStyle w:val="A50"/>
                <w:rFonts w:cs="Times New Roman"/>
              </w:rPr>
              <w:t>ей</w:t>
            </w:r>
            <w:r w:rsidRPr="0098154A">
              <w:rPr>
                <w:rStyle w:val="A50"/>
                <w:rFonts w:cs="Times New Roman"/>
              </w:rPr>
              <w:t>-инвалид</w:t>
            </w:r>
            <w:r w:rsidR="00E00D34" w:rsidRPr="0098154A">
              <w:rPr>
                <w:rStyle w:val="A50"/>
                <w:rFonts w:cs="Times New Roman"/>
              </w:rPr>
              <w:t>ов</w:t>
            </w:r>
            <w:r w:rsidR="00122CFF" w:rsidRPr="0098154A">
              <w:rPr>
                <w:rStyle w:val="A50"/>
                <w:rFonts w:cs="Times New Roman"/>
              </w:rPr>
              <w:t>, детей</w:t>
            </w:r>
            <w:r w:rsidRPr="0098154A">
              <w:rPr>
                <w:rStyle w:val="A50"/>
                <w:rFonts w:cs="Times New Roman"/>
              </w:rPr>
              <w:t xml:space="preserve"> с ограниченными возможностями здоровья</w:t>
            </w:r>
          </w:p>
        </w:tc>
      </w:tr>
      <w:tr w:rsidR="00D27905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D27905" w:rsidRPr="0098154A" w:rsidRDefault="00451EFE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5.4</w:t>
            </w:r>
          </w:p>
        </w:tc>
        <w:tc>
          <w:tcPr>
            <w:tcW w:w="1198" w:type="pct"/>
            <w:shd w:val="clear" w:color="auto" w:fill="auto"/>
          </w:tcPr>
          <w:p w:rsidR="004C3BA1" w:rsidRPr="0098154A" w:rsidRDefault="00451EFE" w:rsidP="00644B6A">
            <w:pPr>
              <w:spacing w:line="240" w:lineRule="atLeast"/>
              <w:rPr>
                <w:bCs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Размещение методических материалов и лучших социальных практик по </w:t>
            </w:r>
            <w:r w:rsidR="00644B6A" w:rsidRPr="0098154A">
              <w:rPr>
                <w:sz w:val="20"/>
                <w:szCs w:val="20"/>
              </w:rPr>
              <w:t xml:space="preserve">развитию технологий, альтернативных предоставлению услуг в стационарной форме социального обслуживания </w:t>
            </w:r>
            <w:r w:rsidR="00E41BAB">
              <w:rPr>
                <w:sz w:val="20"/>
                <w:szCs w:val="20"/>
              </w:rPr>
              <w:t xml:space="preserve">                  </w:t>
            </w:r>
            <w:r w:rsidR="00644B6A" w:rsidRPr="0098154A">
              <w:rPr>
                <w:sz w:val="20"/>
                <w:szCs w:val="20"/>
              </w:rPr>
              <w:t xml:space="preserve">детей-инвалидов и детей с ограниченными возможностями здоровья, включая организацию сопровождаемого проживания  </w:t>
            </w:r>
            <w:r w:rsidRPr="0098154A">
              <w:rPr>
                <w:sz w:val="20"/>
                <w:szCs w:val="20"/>
              </w:rPr>
              <w:t>в информационно-телекоммуникационной сети Интернет</w:t>
            </w:r>
            <w:r w:rsidR="00000A1A" w:rsidRPr="0098154A">
              <w:rPr>
                <w:sz w:val="20"/>
                <w:szCs w:val="20"/>
              </w:rPr>
              <w:t xml:space="preserve"> </w:t>
            </w:r>
            <w:r w:rsidR="00000A1A" w:rsidRPr="0098154A">
              <w:rPr>
                <w:bCs/>
                <w:sz w:val="20"/>
                <w:szCs w:val="20"/>
              </w:rPr>
              <w:t>(мероприятие будет реализовано за счет средств облас</w:t>
            </w:r>
            <w:r w:rsidR="00226296" w:rsidRPr="0098154A">
              <w:rPr>
                <w:bCs/>
                <w:sz w:val="20"/>
                <w:szCs w:val="20"/>
              </w:rPr>
              <w:t>тного бюджета Тверской области)</w:t>
            </w:r>
          </w:p>
          <w:p w:rsidR="004C3BA1" w:rsidRPr="0098154A" w:rsidRDefault="004C3BA1" w:rsidP="00644B6A">
            <w:pPr>
              <w:spacing w:line="24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374" w:type="pct"/>
          </w:tcPr>
          <w:p w:rsidR="00D27905" w:rsidRPr="0098154A" w:rsidRDefault="00E41BAB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097F09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097F09" w:rsidRPr="0098154A" w:rsidRDefault="00644B6A" w:rsidP="00E41BA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</w:t>
            </w:r>
            <w:r w:rsidR="009F00FF" w:rsidRPr="0098154A">
              <w:rPr>
                <w:sz w:val="20"/>
                <w:szCs w:val="20"/>
              </w:rPr>
              <w:t>щиты населения Тверской области,</w:t>
            </w:r>
            <w:r w:rsidRPr="0098154A">
              <w:rPr>
                <w:sz w:val="20"/>
                <w:szCs w:val="20"/>
              </w:rPr>
              <w:t xml:space="preserve"> </w:t>
            </w:r>
            <w:r w:rsidR="00226296" w:rsidRPr="0098154A">
              <w:rPr>
                <w:color w:val="000000"/>
                <w:sz w:val="20"/>
                <w:szCs w:val="20"/>
              </w:rPr>
              <w:t>Т</w:t>
            </w:r>
            <w:r w:rsidR="00097F09"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E41BAB">
              <w:rPr>
                <w:color w:val="000000"/>
                <w:sz w:val="20"/>
                <w:szCs w:val="20"/>
              </w:rPr>
              <w:t xml:space="preserve">                       </w:t>
            </w:r>
            <w:r w:rsidR="00097F09" w:rsidRPr="0098154A">
              <w:rPr>
                <w:color w:val="000000"/>
                <w:sz w:val="20"/>
                <w:szCs w:val="20"/>
              </w:rPr>
              <w:t>(по согласованию)</w:t>
            </w:r>
            <w:r w:rsidR="00BC288E" w:rsidRPr="0098154A">
              <w:rPr>
                <w:color w:val="000000"/>
                <w:sz w:val="20"/>
                <w:szCs w:val="20"/>
              </w:rPr>
              <w:t>,</w:t>
            </w:r>
          </w:p>
          <w:p w:rsidR="00D27905" w:rsidRPr="0098154A" w:rsidRDefault="00644B6A" w:rsidP="00E41BA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</w:t>
            </w:r>
            <w:r w:rsidR="009F00FF" w:rsidRPr="0098154A">
              <w:rPr>
                <w:sz w:val="20"/>
                <w:szCs w:val="20"/>
              </w:rPr>
              <w:t>во образования Тверской области,</w:t>
            </w:r>
            <w:r w:rsidRPr="0098154A">
              <w:rPr>
                <w:sz w:val="20"/>
                <w:szCs w:val="20"/>
              </w:rPr>
              <w:t xml:space="preserve"> Министерство здравоохранения Тверской области</w:t>
            </w:r>
            <w:r w:rsidR="009F00FF" w:rsidRPr="0098154A">
              <w:rPr>
                <w:sz w:val="20"/>
                <w:szCs w:val="20"/>
              </w:rPr>
              <w:t>,</w:t>
            </w:r>
            <w:r w:rsidRPr="0098154A">
              <w:rPr>
                <w:sz w:val="20"/>
                <w:szCs w:val="20"/>
              </w:rPr>
              <w:t xml:space="preserve"> Комитет по делам культуры Тверской области</w:t>
            </w:r>
          </w:p>
        </w:tc>
        <w:tc>
          <w:tcPr>
            <w:tcW w:w="1630" w:type="pct"/>
            <w:shd w:val="clear" w:color="auto" w:fill="auto"/>
          </w:tcPr>
          <w:p w:rsidR="00D27905" w:rsidRPr="0098154A" w:rsidRDefault="00EB3922" w:rsidP="0062776D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Повышение профессиональной компетентности специалистов</w:t>
            </w:r>
            <w:r w:rsidR="00097F09" w:rsidRPr="0098154A">
              <w:rPr>
                <w:sz w:val="20"/>
                <w:szCs w:val="20"/>
              </w:rPr>
              <w:t xml:space="preserve"> </w:t>
            </w:r>
            <w:r w:rsidR="0062776D" w:rsidRPr="0098154A">
              <w:rPr>
                <w:sz w:val="20"/>
                <w:szCs w:val="20"/>
              </w:rPr>
              <w:t>организаций</w:t>
            </w:r>
            <w:r w:rsidR="00097F09" w:rsidRPr="0098154A">
              <w:rPr>
                <w:sz w:val="20"/>
                <w:szCs w:val="20"/>
              </w:rPr>
              <w:t xml:space="preserve"> различной ведомственной принадлежности по развитию технологий, альтернативных предоставлению услуг в стационарной форме социального обслуживания детей-инвалидов и детей с ограниченными возможностями здоровья, включая организацию сопровождаемого проживания; </w:t>
            </w:r>
            <w:r w:rsidRPr="0098154A">
              <w:rPr>
                <w:sz w:val="20"/>
                <w:szCs w:val="20"/>
              </w:rPr>
              <w:t>повышение грамотности родителей</w:t>
            </w:r>
            <w:r w:rsidR="00226296" w:rsidRPr="0098154A">
              <w:rPr>
                <w:sz w:val="20"/>
                <w:szCs w:val="20"/>
              </w:rPr>
              <w:t>, воспитывающих</w:t>
            </w:r>
            <w:r w:rsidRPr="0098154A">
              <w:rPr>
                <w:sz w:val="20"/>
                <w:szCs w:val="20"/>
              </w:rPr>
              <w:t xml:space="preserve"> детей-инвалидов, детей с ограниченными возможностями здоровья</w:t>
            </w:r>
          </w:p>
        </w:tc>
      </w:tr>
      <w:tr w:rsidR="00D27905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D27905" w:rsidRPr="0098154A" w:rsidRDefault="00451EFE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5.5</w:t>
            </w:r>
          </w:p>
        </w:tc>
        <w:tc>
          <w:tcPr>
            <w:tcW w:w="1198" w:type="pct"/>
            <w:shd w:val="clear" w:color="auto" w:fill="auto"/>
          </w:tcPr>
          <w:p w:rsidR="00397B2F" w:rsidRPr="0098154A" w:rsidRDefault="00451EFE" w:rsidP="00391541">
            <w:pPr>
              <w:spacing w:line="240" w:lineRule="atLeast"/>
              <w:rPr>
                <w:bCs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 xml:space="preserve">Проведение региональной конференции </w:t>
            </w:r>
            <w:r w:rsidR="00226296" w:rsidRPr="0098154A">
              <w:rPr>
                <w:sz w:val="20"/>
                <w:szCs w:val="20"/>
              </w:rPr>
              <w:t>в рамк</w:t>
            </w:r>
            <w:r w:rsidR="0062776D" w:rsidRPr="0098154A">
              <w:rPr>
                <w:sz w:val="20"/>
                <w:szCs w:val="20"/>
              </w:rPr>
              <w:t>ах форума по итогам реализации К</w:t>
            </w:r>
            <w:r w:rsidR="00DA2E75" w:rsidRPr="0098154A">
              <w:rPr>
                <w:sz w:val="20"/>
                <w:szCs w:val="20"/>
              </w:rPr>
              <w:t>омплекса мер и распространению эффективны</w:t>
            </w:r>
            <w:r w:rsidR="00226296" w:rsidRPr="0098154A">
              <w:rPr>
                <w:sz w:val="20"/>
                <w:szCs w:val="20"/>
              </w:rPr>
              <w:t>х</w:t>
            </w:r>
            <w:r w:rsidR="00DA2E75" w:rsidRPr="0098154A">
              <w:rPr>
                <w:sz w:val="20"/>
                <w:szCs w:val="20"/>
              </w:rPr>
              <w:t xml:space="preserve"> результатов</w:t>
            </w:r>
            <w:r w:rsidR="00000A1A" w:rsidRPr="0098154A">
              <w:rPr>
                <w:sz w:val="20"/>
                <w:szCs w:val="20"/>
              </w:rPr>
              <w:t xml:space="preserve"> </w:t>
            </w:r>
            <w:r w:rsidR="00000A1A" w:rsidRPr="0098154A">
              <w:rPr>
                <w:bCs/>
                <w:sz w:val="20"/>
                <w:szCs w:val="20"/>
              </w:rPr>
              <w:t>(мероприятие будет реализовано за счет средств облас</w:t>
            </w:r>
            <w:r w:rsidR="00226296" w:rsidRPr="0098154A">
              <w:rPr>
                <w:bCs/>
                <w:sz w:val="20"/>
                <w:szCs w:val="20"/>
              </w:rPr>
              <w:t>тного бюджета Тверской области)</w:t>
            </w:r>
          </w:p>
        </w:tc>
        <w:tc>
          <w:tcPr>
            <w:tcW w:w="374" w:type="pct"/>
          </w:tcPr>
          <w:p w:rsidR="00D27905" w:rsidRPr="0098154A" w:rsidRDefault="00DA2E75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7E6AC2" w:rsidRPr="0098154A" w:rsidRDefault="00DA2E75" w:rsidP="00E41BAB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</w:t>
            </w:r>
            <w:r w:rsidR="009F00FF" w:rsidRPr="0098154A">
              <w:rPr>
                <w:sz w:val="20"/>
                <w:szCs w:val="20"/>
              </w:rPr>
              <w:t>щиты населения Тверской области,</w:t>
            </w:r>
            <w:r w:rsidRPr="0098154A">
              <w:rPr>
                <w:sz w:val="20"/>
                <w:szCs w:val="20"/>
              </w:rPr>
              <w:t xml:space="preserve"> </w:t>
            </w:r>
            <w:r w:rsidR="00226296" w:rsidRPr="0098154A">
              <w:rPr>
                <w:color w:val="000000"/>
                <w:sz w:val="20"/>
                <w:szCs w:val="20"/>
              </w:rPr>
              <w:t>Т</w:t>
            </w:r>
            <w:r w:rsidR="007E6AC2"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E41BAB">
              <w:rPr>
                <w:color w:val="000000"/>
                <w:sz w:val="20"/>
                <w:szCs w:val="20"/>
              </w:rPr>
              <w:t xml:space="preserve">                     </w:t>
            </w:r>
            <w:r w:rsidR="007E6AC2" w:rsidRPr="0098154A">
              <w:rPr>
                <w:color w:val="000000"/>
                <w:sz w:val="20"/>
                <w:szCs w:val="20"/>
              </w:rPr>
              <w:t>(по согласованию)</w:t>
            </w:r>
            <w:r w:rsidR="009F00FF" w:rsidRPr="0098154A">
              <w:rPr>
                <w:color w:val="000000"/>
                <w:sz w:val="20"/>
                <w:szCs w:val="20"/>
              </w:rPr>
              <w:t>,</w:t>
            </w:r>
          </w:p>
          <w:p w:rsidR="00D27905" w:rsidRPr="0098154A" w:rsidRDefault="00DA2E75" w:rsidP="00E41BA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</w:t>
            </w:r>
            <w:r w:rsidR="009F00FF" w:rsidRPr="0098154A">
              <w:rPr>
                <w:sz w:val="20"/>
                <w:szCs w:val="20"/>
              </w:rPr>
              <w:t>во образования Тверской области,</w:t>
            </w:r>
            <w:r w:rsidRPr="0098154A">
              <w:rPr>
                <w:sz w:val="20"/>
                <w:szCs w:val="20"/>
              </w:rPr>
              <w:t xml:space="preserve"> Министерство з</w:t>
            </w:r>
            <w:r w:rsidR="009F00FF" w:rsidRPr="0098154A">
              <w:rPr>
                <w:sz w:val="20"/>
                <w:szCs w:val="20"/>
              </w:rPr>
              <w:t>дравоохранения Тверской области,</w:t>
            </w:r>
            <w:r w:rsidRPr="0098154A">
              <w:rPr>
                <w:sz w:val="20"/>
                <w:szCs w:val="20"/>
              </w:rPr>
              <w:t xml:space="preserve"> Комитет по делам культуры Тверской области</w:t>
            </w:r>
          </w:p>
          <w:p w:rsidR="004C3BA1" w:rsidRPr="0098154A" w:rsidRDefault="004C3BA1" w:rsidP="007F16C8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30" w:type="pct"/>
            <w:shd w:val="clear" w:color="auto" w:fill="auto"/>
          </w:tcPr>
          <w:p w:rsidR="00D27905" w:rsidRPr="0098154A" w:rsidRDefault="00B97C31" w:rsidP="00226296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 xml:space="preserve">Итоговый анализ результатов реализации </w:t>
            </w:r>
            <w:r w:rsidR="0062776D" w:rsidRPr="0098154A">
              <w:rPr>
                <w:color w:val="000000"/>
                <w:sz w:val="20"/>
                <w:szCs w:val="20"/>
              </w:rPr>
              <w:t>К</w:t>
            </w:r>
            <w:r w:rsidR="00226296" w:rsidRPr="0098154A">
              <w:rPr>
                <w:color w:val="000000"/>
                <w:sz w:val="20"/>
                <w:szCs w:val="20"/>
              </w:rPr>
              <w:t xml:space="preserve">омплекса мер, </w:t>
            </w:r>
            <w:r w:rsidRPr="0098154A">
              <w:rPr>
                <w:color w:val="000000"/>
                <w:sz w:val="20"/>
                <w:szCs w:val="20"/>
              </w:rPr>
              <w:t>обмен опытом с приглашенными специалистами, в том числе из соседних регионов</w:t>
            </w:r>
          </w:p>
        </w:tc>
      </w:tr>
      <w:tr w:rsidR="00D27905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D27905" w:rsidRPr="0098154A" w:rsidRDefault="00451EFE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5.6</w:t>
            </w:r>
          </w:p>
        </w:tc>
        <w:tc>
          <w:tcPr>
            <w:tcW w:w="1198" w:type="pct"/>
            <w:shd w:val="clear" w:color="auto" w:fill="auto"/>
          </w:tcPr>
          <w:p w:rsidR="00D60B1F" w:rsidRPr="0098154A" w:rsidRDefault="0040284C" w:rsidP="00D60B1F">
            <w:pPr>
              <w:spacing w:line="240" w:lineRule="atLeast"/>
              <w:ind w:right="-44"/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Разработка, утверждение и реализация программы информационного сопровождения</w:t>
            </w:r>
            <w:r w:rsidR="0062776D" w:rsidRPr="0098154A">
              <w:rPr>
                <w:color w:val="000000"/>
                <w:sz w:val="20"/>
                <w:szCs w:val="20"/>
              </w:rPr>
              <w:t xml:space="preserve"> К</w:t>
            </w:r>
            <w:r w:rsidR="00226296" w:rsidRPr="0098154A">
              <w:rPr>
                <w:color w:val="000000"/>
                <w:sz w:val="20"/>
                <w:szCs w:val="20"/>
              </w:rPr>
              <w:t>омплекса мер</w:t>
            </w:r>
            <w:r w:rsidRPr="0098154A">
              <w:rPr>
                <w:color w:val="000000"/>
                <w:sz w:val="20"/>
                <w:szCs w:val="20"/>
              </w:rPr>
              <w:t xml:space="preserve"> (медиа-план), включающей размещение информации на официальных сайтах органов исполнительной власти Тверской области, организац</w:t>
            </w:r>
            <w:r w:rsidR="00226296" w:rsidRPr="0098154A">
              <w:rPr>
                <w:color w:val="000000"/>
                <w:sz w:val="20"/>
                <w:szCs w:val="20"/>
              </w:rPr>
              <w:t>ий-исполнителей, освещение в средствах массовой информации Тверской области</w:t>
            </w:r>
            <w:r w:rsidRPr="0098154A">
              <w:rPr>
                <w:color w:val="000000"/>
                <w:sz w:val="20"/>
                <w:szCs w:val="20"/>
              </w:rPr>
              <w:t>, представление на мероприятиях различного уровня</w:t>
            </w:r>
            <w:r w:rsidR="00000A1A" w:rsidRPr="0098154A">
              <w:rPr>
                <w:color w:val="000000"/>
                <w:sz w:val="20"/>
                <w:szCs w:val="20"/>
              </w:rPr>
              <w:t xml:space="preserve"> </w:t>
            </w:r>
            <w:r w:rsidR="00000A1A" w:rsidRPr="0098154A">
              <w:rPr>
                <w:bCs/>
                <w:sz w:val="20"/>
                <w:szCs w:val="20"/>
              </w:rPr>
              <w:t>(мероприятие будет реализовано за счет средств облас</w:t>
            </w:r>
            <w:r w:rsidR="00226296" w:rsidRPr="0098154A">
              <w:rPr>
                <w:bCs/>
                <w:sz w:val="20"/>
                <w:szCs w:val="20"/>
              </w:rPr>
              <w:t>тного бюджета Тверской области)</w:t>
            </w:r>
          </w:p>
        </w:tc>
        <w:tc>
          <w:tcPr>
            <w:tcW w:w="374" w:type="pct"/>
          </w:tcPr>
          <w:p w:rsidR="00D27905" w:rsidRPr="0098154A" w:rsidRDefault="0040284C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2020</w:t>
            </w:r>
            <w:r w:rsidR="00E41BAB">
              <w:rPr>
                <w:sz w:val="20"/>
                <w:szCs w:val="20"/>
              </w:rPr>
              <w:t xml:space="preserve"> –</w:t>
            </w:r>
            <w:r w:rsidR="006B76E7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D27905" w:rsidRPr="0098154A" w:rsidRDefault="0040284C" w:rsidP="00E41BA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защиты нас</w:t>
            </w:r>
            <w:r w:rsidR="009F00FF" w:rsidRPr="0098154A">
              <w:rPr>
                <w:sz w:val="20"/>
                <w:szCs w:val="20"/>
              </w:rPr>
              <w:t>еления Тверской области,</w:t>
            </w:r>
            <w:r w:rsidR="00226296" w:rsidRPr="0098154A">
              <w:rPr>
                <w:color w:val="000000"/>
                <w:sz w:val="20"/>
                <w:szCs w:val="20"/>
              </w:rPr>
              <w:t xml:space="preserve"> Т</w:t>
            </w:r>
            <w:r w:rsidR="007E6AC2"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E41BAB">
              <w:rPr>
                <w:color w:val="000000"/>
                <w:sz w:val="20"/>
                <w:szCs w:val="20"/>
              </w:rPr>
              <w:t xml:space="preserve">                     </w:t>
            </w:r>
            <w:r w:rsidR="007E6AC2" w:rsidRPr="0098154A">
              <w:rPr>
                <w:color w:val="000000"/>
                <w:sz w:val="20"/>
                <w:szCs w:val="20"/>
              </w:rPr>
              <w:t>(по согласованию)</w:t>
            </w:r>
            <w:r w:rsidR="009F00FF" w:rsidRPr="0098154A">
              <w:rPr>
                <w:color w:val="000000"/>
                <w:sz w:val="20"/>
                <w:szCs w:val="20"/>
              </w:rPr>
              <w:t>,</w:t>
            </w:r>
            <w:r w:rsidRPr="0098154A">
              <w:rPr>
                <w:sz w:val="20"/>
                <w:szCs w:val="20"/>
              </w:rPr>
              <w:t xml:space="preserve"> Министерст</w:t>
            </w:r>
            <w:r w:rsidR="009F00FF" w:rsidRPr="0098154A">
              <w:rPr>
                <w:sz w:val="20"/>
                <w:szCs w:val="20"/>
              </w:rPr>
              <w:t>во образования Тверской области,</w:t>
            </w:r>
            <w:r w:rsidRPr="0098154A">
              <w:rPr>
                <w:sz w:val="20"/>
                <w:szCs w:val="20"/>
              </w:rPr>
              <w:t xml:space="preserve"> Министерство з</w:t>
            </w:r>
            <w:r w:rsidR="009F00FF" w:rsidRPr="0098154A">
              <w:rPr>
                <w:sz w:val="20"/>
                <w:szCs w:val="20"/>
              </w:rPr>
              <w:t>дравоохранения Тверской области,</w:t>
            </w:r>
            <w:r w:rsidRPr="0098154A">
              <w:rPr>
                <w:sz w:val="20"/>
                <w:szCs w:val="20"/>
              </w:rPr>
              <w:t xml:space="preserve"> Комитет по делам культуры Тверской области</w:t>
            </w:r>
          </w:p>
        </w:tc>
        <w:tc>
          <w:tcPr>
            <w:tcW w:w="1630" w:type="pct"/>
            <w:shd w:val="clear" w:color="auto" w:fill="auto"/>
          </w:tcPr>
          <w:p w:rsidR="006B55AD" w:rsidRPr="0098154A" w:rsidRDefault="006B55AD" w:rsidP="006B55AD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Формирование позитивного общественного мнения в отношении детей-инвалидов и детей с ограниченным</w:t>
            </w:r>
            <w:r w:rsidR="007E6AC2" w:rsidRPr="0098154A">
              <w:rPr>
                <w:color w:val="000000"/>
                <w:sz w:val="20"/>
                <w:szCs w:val="20"/>
              </w:rPr>
              <w:t>и возможностями здоровья</w:t>
            </w:r>
            <w:r w:rsidRPr="0098154A">
              <w:rPr>
                <w:color w:val="000000"/>
                <w:sz w:val="20"/>
                <w:szCs w:val="20"/>
              </w:rPr>
              <w:t>, возможности оказания им различных видов помощи, в том чи</w:t>
            </w:r>
            <w:r w:rsidR="007E6AC2" w:rsidRPr="0098154A">
              <w:rPr>
                <w:color w:val="000000"/>
                <w:sz w:val="20"/>
                <w:szCs w:val="20"/>
              </w:rPr>
              <w:t>сле с применением стационарозамещающих технологий</w:t>
            </w:r>
            <w:r w:rsidRPr="0098154A">
              <w:rPr>
                <w:color w:val="000000"/>
                <w:sz w:val="20"/>
                <w:szCs w:val="20"/>
              </w:rPr>
              <w:t xml:space="preserve">. </w:t>
            </w:r>
          </w:p>
          <w:p w:rsidR="006B55AD" w:rsidRPr="0098154A" w:rsidRDefault="006B55AD" w:rsidP="006B55AD">
            <w:pPr>
              <w:rPr>
                <w:color w:val="000000"/>
                <w:sz w:val="20"/>
                <w:szCs w:val="20"/>
              </w:rPr>
            </w:pPr>
            <w:r w:rsidRPr="0098154A">
              <w:rPr>
                <w:color w:val="000000"/>
                <w:sz w:val="20"/>
                <w:szCs w:val="20"/>
              </w:rPr>
              <w:t>Распространение компетентной информации для населения</w:t>
            </w:r>
            <w:r w:rsidR="00226296" w:rsidRPr="0098154A">
              <w:rPr>
                <w:color w:val="000000"/>
                <w:sz w:val="20"/>
                <w:szCs w:val="20"/>
              </w:rPr>
              <w:t xml:space="preserve"> Тверской области</w:t>
            </w:r>
          </w:p>
          <w:p w:rsidR="00D27905" w:rsidRPr="0098154A" w:rsidRDefault="00D27905" w:rsidP="006B55AD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D27905" w:rsidRPr="0098154A" w:rsidTr="0098154A">
        <w:trPr>
          <w:trHeight w:val="271"/>
        </w:trPr>
        <w:tc>
          <w:tcPr>
            <w:tcW w:w="300" w:type="pct"/>
            <w:shd w:val="clear" w:color="auto" w:fill="auto"/>
          </w:tcPr>
          <w:p w:rsidR="00D27905" w:rsidRPr="0098154A" w:rsidRDefault="0040284C" w:rsidP="007F16C8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5.7</w:t>
            </w:r>
          </w:p>
        </w:tc>
        <w:tc>
          <w:tcPr>
            <w:tcW w:w="1198" w:type="pct"/>
            <w:shd w:val="clear" w:color="auto" w:fill="auto"/>
          </w:tcPr>
          <w:p w:rsidR="00D27905" w:rsidRPr="0098154A" w:rsidRDefault="0040284C" w:rsidP="0062776D">
            <w:pPr>
              <w:spacing w:line="240" w:lineRule="atLeast"/>
              <w:rPr>
                <w:bCs/>
                <w:sz w:val="20"/>
                <w:szCs w:val="20"/>
              </w:rPr>
            </w:pPr>
            <w:r w:rsidRPr="0098154A">
              <w:rPr>
                <w:bCs/>
                <w:sz w:val="20"/>
                <w:szCs w:val="20"/>
              </w:rPr>
              <w:t xml:space="preserve">Привлечение к выполнению мероприятий </w:t>
            </w:r>
            <w:r w:rsidR="0062776D" w:rsidRPr="0098154A">
              <w:rPr>
                <w:bCs/>
                <w:sz w:val="20"/>
                <w:szCs w:val="20"/>
              </w:rPr>
              <w:t>К</w:t>
            </w:r>
            <w:r w:rsidRPr="0098154A">
              <w:rPr>
                <w:bCs/>
                <w:sz w:val="20"/>
                <w:szCs w:val="20"/>
              </w:rPr>
              <w:t xml:space="preserve">омплекса мер </w:t>
            </w:r>
            <w:r w:rsidR="00226296" w:rsidRPr="0098154A">
              <w:rPr>
                <w:bCs/>
                <w:sz w:val="20"/>
                <w:szCs w:val="20"/>
              </w:rPr>
              <w:t>СОНКО</w:t>
            </w:r>
            <w:r w:rsidRPr="0098154A">
              <w:rPr>
                <w:bCs/>
                <w:sz w:val="20"/>
                <w:szCs w:val="20"/>
              </w:rPr>
              <w:t>, родительских сообществ, бизнес-структур</w:t>
            </w:r>
            <w:r w:rsidR="00000A1A" w:rsidRPr="0098154A">
              <w:rPr>
                <w:bCs/>
                <w:sz w:val="20"/>
                <w:szCs w:val="20"/>
              </w:rPr>
              <w:t xml:space="preserve"> (мероприятие будет реализовано за счет средств областного бюджета Тверской области)</w:t>
            </w:r>
          </w:p>
        </w:tc>
        <w:tc>
          <w:tcPr>
            <w:tcW w:w="374" w:type="pct"/>
          </w:tcPr>
          <w:p w:rsidR="00D27905" w:rsidRPr="0098154A" w:rsidRDefault="00E41BAB" w:rsidP="009F43DF">
            <w:pPr>
              <w:spacing w:line="240" w:lineRule="atLeast"/>
              <w:ind w:left="-102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–</w:t>
            </w:r>
            <w:r w:rsidR="0040284C" w:rsidRPr="0098154A">
              <w:rPr>
                <w:sz w:val="20"/>
                <w:szCs w:val="20"/>
              </w:rPr>
              <w:t>2021</w:t>
            </w:r>
          </w:p>
        </w:tc>
        <w:tc>
          <w:tcPr>
            <w:tcW w:w="1498" w:type="pct"/>
          </w:tcPr>
          <w:p w:rsidR="00D27905" w:rsidRPr="0098154A" w:rsidRDefault="0040284C" w:rsidP="00E41BA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Министерство социальной за</w:t>
            </w:r>
            <w:r w:rsidR="009F00FF" w:rsidRPr="0098154A">
              <w:rPr>
                <w:sz w:val="20"/>
                <w:szCs w:val="20"/>
              </w:rPr>
              <w:t>щиты населения Тверской области,</w:t>
            </w:r>
            <w:r w:rsidRPr="0098154A">
              <w:rPr>
                <w:sz w:val="20"/>
                <w:szCs w:val="20"/>
              </w:rPr>
              <w:t xml:space="preserve"> </w:t>
            </w:r>
            <w:r w:rsidR="00226296" w:rsidRPr="0098154A">
              <w:rPr>
                <w:color w:val="000000"/>
                <w:sz w:val="20"/>
                <w:szCs w:val="20"/>
              </w:rPr>
              <w:t>Т</w:t>
            </w:r>
            <w:r w:rsidR="00B77C13" w:rsidRPr="0098154A">
              <w:rPr>
                <w:color w:val="000000"/>
                <w:sz w:val="20"/>
                <w:szCs w:val="20"/>
              </w:rPr>
              <w:t xml:space="preserve">ООИ «ВОС» </w:t>
            </w:r>
            <w:r w:rsidR="00E41BAB">
              <w:rPr>
                <w:color w:val="000000"/>
                <w:sz w:val="20"/>
                <w:szCs w:val="20"/>
              </w:rPr>
              <w:t xml:space="preserve">                      </w:t>
            </w:r>
            <w:r w:rsidR="00B77C13" w:rsidRPr="0098154A">
              <w:rPr>
                <w:color w:val="000000"/>
                <w:sz w:val="20"/>
                <w:szCs w:val="20"/>
              </w:rPr>
              <w:t>(по согласованию)</w:t>
            </w:r>
            <w:r w:rsidR="009F00FF" w:rsidRPr="0098154A">
              <w:rPr>
                <w:color w:val="000000"/>
                <w:sz w:val="20"/>
                <w:szCs w:val="20"/>
              </w:rPr>
              <w:t>,</w:t>
            </w:r>
            <w:r w:rsidR="00B77C13" w:rsidRPr="0098154A">
              <w:rPr>
                <w:sz w:val="20"/>
                <w:szCs w:val="20"/>
              </w:rPr>
              <w:t xml:space="preserve"> </w:t>
            </w:r>
            <w:r w:rsidRPr="0098154A">
              <w:rPr>
                <w:sz w:val="20"/>
                <w:szCs w:val="20"/>
              </w:rPr>
              <w:t>Министерст</w:t>
            </w:r>
            <w:r w:rsidR="009F00FF" w:rsidRPr="0098154A">
              <w:rPr>
                <w:sz w:val="20"/>
                <w:szCs w:val="20"/>
              </w:rPr>
              <w:t>во образования Тверской области,</w:t>
            </w:r>
            <w:r w:rsidRPr="0098154A">
              <w:rPr>
                <w:sz w:val="20"/>
                <w:szCs w:val="20"/>
              </w:rPr>
              <w:t xml:space="preserve"> Министерство з</w:t>
            </w:r>
            <w:r w:rsidR="009F00FF" w:rsidRPr="0098154A">
              <w:rPr>
                <w:sz w:val="20"/>
                <w:szCs w:val="20"/>
              </w:rPr>
              <w:t>дравоохранения Тверской области,</w:t>
            </w:r>
            <w:r w:rsidRPr="0098154A">
              <w:rPr>
                <w:sz w:val="20"/>
                <w:szCs w:val="20"/>
              </w:rPr>
              <w:t xml:space="preserve"> Комитет по делам культуры Тверской области</w:t>
            </w:r>
          </w:p>
          <w:p w:rsidR="00F25BEB" w:rsidRPr="0098154A" w:rsidRDefault="00F25BEB" w:rsidP="00D60B1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30" w:type="pct"/>
            <w:shd w:val="clear" w:color="auto" w:fill="auto"/>
          </w:tcPr>
          <w:p w:rsidR="004C3BA1" w:rsidRPr="0098154A" w:rsidRDefault="006B76E7" w:rsidP="00D60B1F">
            <w:pPr>
              <w:spacing w:line="240" w:lineRule="atLeast"/>
              <w:rPr>
                <w:sz w:val="20"/>
                <w:szCs w:val="20"/>
              </w:rPr>
            </w:pPr>
            <w:r w:rsidRPr="0098154A">
              <w:rPr>
                <w:sz w:val="20"/>
                <w:szCs w:val="20"/>
              </w:rPr>
              <w:t>Развитие государственно-частного партнерства, усиление роли социально ориентированных некоммерческих организаций, родительских сообществ, бизнес-структур в решении задач социальной помощи семьям, воспитывающим детей-инвалидов и детей с ограниченными</w:t>
            </w:r>
            <w:r w:rsidR="00226296" w:rsidRPr="0098154A">
              <w:rPr>
                <w:sz w:val="20"/>
                <w:szCs w:val="20"/>
              </w:rPr>
              <w:t xml:space="preserve"> возможностями здоровья</w:t>
            </w:r>
          </w:p>
        </w:tc>
      </w:tr>
    </w:tbl>
    <w:p w:rsidR="00596371" w:rsidRPr="009C7133" w:rsidRDefault="00596371" w:rsidP="007C5E15">
      <w:pPr>
        <w:tabs>
          <w:tab w:val="left" w:pos="6800"/>
        </w:tabs>
        <w:spacing w:line="240" w:lineRule="atLeast"/>
        <w:rPr>
          <w:b/>
          <w:sz w:val="28"/>
          <w:szCs w:val="28"/>
        </w:rPr>
      </w:pPr>
    </w:p>
    <w:sectPr w:rsidR="00596371" w:rsidRPr="009C7133" w:rsidSect="009B01C9">
      <w:headerReference w:type="even" r:id="rId13"/>
      <w:headerReference w:type="default" r:id="rId14"/>
      <w:footerReference w:type="even" r:id="rId15"/>
      <w:headerReference w:type="first" r:id="rId16"/>
      <w:pgSz w:w="11906" w:h="16838"/>
      <w:pgMar w:top="1134" w:right="850" w:bottom="709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EE" w:rsidRDefault="003F1FEE">
      <w:r>
        <w:separator/>
      </w:r>
    </w:p>
  </w:endnote>
  <w:endnote w:type="continuationSeparator" w:id="0">
    <w:p w:rsidR="003F1FEE" w:rsidRDefault="003F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D7" w:rsidRDefault="005F5B4E" w:rsidP="009E786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50C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0CD7" w:rsidRDefault="00B50C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EE" w:rsidRDefault="003F1FEE">
      <w:r>
        <w:separator/>
      </w:r>
    </w:p>
  </w:footnote>
  <w:footnote w:type="continuationSeparator" w:id="0">
    <w:p w:rsidR="003F1FEE" w:rsidRDefault="003F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CD7" w:rsidRDefault="005F5B4E" w:rsidP="009E78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50CD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0CD7" w:rsidRDefault="00B50CD7" w:rsidP="009E786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5A" w:rsidRPr="00DA3EDF" w:rsidRDefault="00391541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06AC">
      <w:rPr>
        <w:noProof/>
      </w:rPr>
      <w:t>4</w:t>
    </w:r>
    <w:r>
      <w:rPr>
        <w:noProof/>
      </w:rPr>
      <w:fldChar w:fldCharType="end"/>
    </w:r>
  </w:p>
  <w:p w:rsidR="00B50CD7" w:rsidRPr="00E75A02" w:rsidRDefault="00B50CD7" w:rsidP="009E786E">
    <w:pPr>
      <w:pStyle w:val="a6"/>
      <w:ind w:right="360"/>
      <w:rPr>
        <w:rFonts w:ascii="Palatino Linotype" w:hAnsi="Palatino Linotype"/>
        <w:b/>
        <w:spacing w:val="4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5C" w:rsidRDefault="00391541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06AC">
      <w:rPr>
        <w:noProof/>
      </w:rPr>
      <w:t>3</w:t>
    </w:r>
    <w:r>
      <w:rPr>
        <w:noProof/>
      </w:rPr>
      <w:fldChar w:fldCharType="end"/>
    </w:r>
  </w:p>
  <w:p w:rsidR="00BF075C" w:rsidRDefault="00BF07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F2E"/>
    <w:multiLevelType w:val="hybridMultilevel"/>
    <w:tmpl w:val="32B84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825073"/>
    <w:multiLevelType w:val="hybridMultilevel"/>
    <w:tmpl w:val="272412C6"/>
    <w:lvl w:ilvl="0" w:tplc="2EE09CB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3B5C6C23"/>
    <w:multiLevelType w:val="hybridMultilevel"/>
    <w:tmpl w:val="8AECE510"/>
    <w:lvl w:ilvl="0" w:tplc="71E83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34770"/>
    <w:multiLevelType w:val="hybridMultilevel"/>
    <w:tmpl w:val="8AECEC26"/>
    <w:lvl w:ilvl="0" w:tplc="A8F8C0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23E6"/>
    <w:multiLevelType w:val="hybridMultilevel"/>
    <w:tmpl w:val="469060C8"/>
    <w:lvl w:ilvl="0" w:tplc="186411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6703D1"/>
    <w:multiLevelType w:val="hybridMultilevel"/>
    <w:tmpl w:val="B9CEB662"/>
    <w:lvl w:ilvl="0" w:tplc="CB283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340A97"/>
    <w:multiLevelType w:val="hybridMultilevel"/>
    <w:tmpl w:val="38C409DE"/>
    <w:lvl w:ilvl="0" w:tplc="62DC10C2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E7736F"/>
    <w:multiLevelType w:val="hybridMultilevel"/>
    <w:tmpl w:val="73C4A998"/>
    <w:lvl w:ilvl="0" w:tplc="FFFFFFFF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F897352"/>
    <w:multiLevelType w:val="hybridMultilevel"/>
    <w:tmpl w:val="A7643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33341"/>
    <w:multiLevelType w:val="hybridMultilevel"/>
    <w:tmpl w:val="B8008758"/>
    <w:lvl w:ilvl="0" w:tplc="839A114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530B7"/>
    <w:multiLevelType w:val="hybridMultilevel"/>
    <w:tmpl w:val="3240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5468B"/>
    <w:multiLevelType w:val="hybridMultilevel"/>
    <w:tmpl w:val="71F43EDE"/>
    <w:lvl w:ilvl="0" w:tplc="B21A1D18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 w15:restartNumberingAfterBreak="0">
    <w:nsid w:val="5CCE2800"/>
    <w:multiLevelType w:val="hybridMultilevel"/>
    <w:tmpl w:val="18CC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D79B6"/>
    <w:multiLevelType w:val="hybridMultilevel"/>
    <w:tmpl w:val="FB8A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46686"/>
    <w:multiLevelType w:val="hybridMultilevel"/>
    <w:tmpl w:val="5BECE3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06BC0"/>
    <w:multiLevelType w:val="multilevel"/>
    <w:tmpl w:val="DCB0E8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C426C0"/>
    <w:multiLevelType w:val="hybridMultilevel"/>
    <w:tmpl w:val="AE8E1FC0"/>
    <w:lvl w:ilvl="0" w:tplc="A8F8C0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24B30"/>
    <w:multiLevelType w:val="hybridMultilevel"/>
    <w:tmpl w:val="A2144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56EC1"/>
    <w:multiLevelType w:val="hybridMultilevel"/>
    <w:tmpl w:val="DE6E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E5D5A"/>
    <w:multiLevelType w:val="hybridMultilevel"/>
    <w:tmpl w:val="93E68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A589A"/>
    <w:multiLevelType w:val="hybridMultilevel"/>
    <w:tmpl w:val="CE644A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pStyle w:val="a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7E1655EA"/>
    <w:multiLevelType w:val="hybridMultilevel"/>
    <w:tmpl w:val="981E5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76467"/>
    <w:multiLevelType w:val="hybridMultilevel"/>
    <w:tmpl w:val="9278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21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16"/>
  </w:num>
  <w:num w:numId="15">
    <w:abstractNumId w:val="3"/>
  </w:num>
  <w:num w:numId="16">
    <w:abstractNumId w:val="18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"/>
  </w:num>
  <w:num w:numId="21">
    <w:abstractNumId w:val="11"/>
  </w:num>
  <w:num w:numId="22">
    <w:abstractNumId w:val="15"/>
  </w:num>
  <w:num w:numId="23">
    <w:abstractNumId w:val="19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86E"/>
    <w:rsid w:val="00000A1A"/>
    <w:rsid w:val="000012B0"/>
    <w:rsid w:val="00002451"/>
    <w:rsid w:val="00002989"/>
    <w:rsid w:val="00002E2C"/>
    <w:rsid w:val="00003EC3"/>
    <w:rsid w:val="00005578"/>
    <w:rsid w:val="00006013"/>
    <w:rsid w:val="00006473"/>
    <w:rsid w:val="00006A12"/>
    <w:rsid w:val="00007592"/>
    <w:rsid w:val="0000795E"/>
    <w:rsid w:val="00007BBC"/>
    <w:rsid w:val="000102ED"/>
    <w:rsid w:val="0001148F"/>
    <w:rsid w:val="00012305"/>
    <w:rsid w:val="0001266D"/>
    <w:rsid w:val="000148EC"/>
    <w:rsid w:val="0001571F"/>
    <w:rsid w:val="000158F6"/>
    <w:rsid w:val="00016650"/>
    <w:rsid w:val="000205EB"/>
    <w:rsid w:val="000215D6"/>
    <w:rsid w:val="00021DA7"/>
    <w:rsid w:val="0002541E"/>
    <w:rsid w:val="00026346"/>
    <w:rsid w:val="0003199F"/>
    <w:rsid w:val="000319C3"/>
    <w:rsid w:val="00031EDC"/>
    <w:rsid w:val="00032A2C"/>
    <w:rsid w:val="0003459B"/>
    <w:rsid w:val="00035020"/>
    <w:rsid w:val="00035C18"/>
    <w:rsid w:val="00035D0E"/>
    <w:rsid w:val="0003783C"/>
    <w:rsid w:val="00040798"/>
    <w:rsid w:val="000407A0"/>
    <w:rsid w:val="00040F40"/>
    <w:rsid w:val="00041654"/>
    <w:rsid w:val="00042E61"/>
    <w:rsid w:val="0004344B"/>
    <w:rsid w:val="000442D0"/>
    <w:rsid w:val="0004483E"/>
    <w:rsid w:val="00044894"/>
    <w:rsid w:val="00044A53"/>
    <w:rsid w:val="000462CD"/>
    <w:rsid w:val="000462E7"/>
    <w:rsid w:val="000467D3"/>
    <w:rsid w:val="00047288"/>
    <w:rsid w:val="00050907"/>
    <w:rsid w:val="00051F28"/>
    <w:rsid w:val="0005360D"/>
    <w:rsid w:val="00053828"/>
    <w:rsid w:val="0005390A"/>
    <w:rsid w:val="00053C17"/>
    <w:rsid w:val="00054A24"/>
    <w:rsid w:val="00054D71"/>
    <w:rsid w:val="00055507"/>
    <w:rsid w:val="000566E4"/>
    <w:rsid w:val="00056793"/>
    <w:rsid w:val="00056934"/>
    <w:rsid w:val="00060443"/>
    <w:rsid w:val="00060D08"/>
    <w:rsid w:val="00064225"/>
    <w:rsid w:val="000648C8"/>
    <w:rsid w:val="000655C4"/>
    <w:rsid w:val="00066AAF"/>
    <w:rsid w:val="00066E2C"/>
    <w:rsid w:val="0007093A"/>
    <w:rsid w:val="00070A63"/>
    <w:rsid w:val="00070B07"/>
    <w:rsid w:val="00071529"/>
    <w:rsid w:val="00073A74"/>
    <w:rsid w:val="00074E6B"/>
    <w:rsid w:val="0007510D"/>
    <w:rsid w:val="000775F9"/>
    <w:rsid w:val="000776E3"/>
    <w:rsid w:val="00080521"/>
    <w:rsid w:val="00081D0E"/>
    <w:rsid w:val="00082F73"/>
    <w:rsid w:val="00083D61"/>
    <w:rsid w:val="000844C1"/>
    <w:rsid w:val="00084B95"/>
    <w:rsid w:val="00084BFA"/>
    <w:rsid w:val="00085CED"/>
    <w:rsid w:val="000871EC"/>
    <w:rsid w:val="000900C9"/>
    <w:rsid w:val="00090F8C"/>
    <w:rsid w:val="00091B22"/>
    <w:rsid w:val="00091B98"/>
    <w:rsid w:val="00096451"/>
    <w:rsid w:val="000964A4"/>
    <w:rsid w:val="00097F09"/>
    <w:rsid w:val="000A02D8"/>
    <w:rsid w:val="000A3184"/>
    <w:rsid w:val="000A326B"/>
    <w:rsid w:val="000A4F38"/>
    <w:rsid w:val="000A7858"/>
    <w:rsid w:val="000B0A82"/>
    <w:rsid w:val="000B1327"/>
    <w:rsid w:val="000B1731"/>
    <w:rsid w:val="000B1AF0"/>
    <w:rsid w:val="000B1CC7"/>
    <w:rsid w:val="000B4863"/>
    <w:rsid w:val="000B549D"/>
    <w:rsid w:val="000B5D62"/>
    <w:rsid w:val="000B6571"/>
    <w:rsid w:val="000C1042"/>
    <w:rsid w:val="000C11B2"/>
    <w:rsid w:val="000C15CA"/>
    <w:rsid w:val="000C27D2"/>
    <w:rsid w:val="000C502D"/>
    <w:rsid w:val="000C70BF"/>
    <w:rsid w:val="000D0C1C"/>
    <w:rsid w:val="000D140A"/>
    <w:rsid w:val="000D2D36"/>
    <w:rsid w:val="000D4A94"/>
    <w:rsid w:val="000D57B7"/>
    <w:rsid w:val="000E0850"/>
    <w:rsid w:val="000E0867"/>
    <w:rsid w:val="000E1CE8"/>
    <w:rsid w:val="000E4E61"/>
    <w:rsid w:val="000E4E63"/>
    <w:rsid w:val="000E5AA6"/>
    <w:rsid w:val="000E6191"/>
    <w:rsid w:val="000E64CD"/>
    <w:rsid w:val="000E794F"/>
    <w:rsid w:val="000F2262"/>
    <w:rsid w:val="000F34D1"/>
    <w:rsid w:val="000F3AEB"/>
    <w:rsid w:val="000F4310"/>
    <w:rsid w:val="000F46E4"/>
    <w:rsid w:val="000F4DDE"/>
    <w:rsid w:val="000F5239"/>
    <w:rsid w:val="000F6975"/>
    <w:rsid w:val="000F78D1"/>
    <w:rsid w:val="000F7F01"/>
    <w:rsid w:val="001008DF"/>
    <w:rsid w:val="00100CBB"/>
    <w:rsid w:val="0010187A"/>
    <w:rsid w:val="001023A7"/>
    <w:rsid w:val="00104362"/>
    <w:rsid w:val="00104A79"/>
    <w:rsid w:val="001076AD"/>
    <w:rsid w:val="001127A3"/>
    <w:rsid w:val="0011624D"/>
    <w:rsid w:val="00116646"/>
    <w:rsid w:val="00116D22"/>
    <w:rsid w:val="001206CA"/>
    <w:rsid w:val="00122CFF"/>
    <w:rsid w:val="001250F9"/>
    <w:rsid w:val="001270B0"/>
    <w:rsid w:val="0012776F"/>
    <w:rsid w:val="00127D4A"/>
    <w:rsid w:val="00130B5F"/>
    <w:rsid w:val="001336C4"/>
    <w:rsid w:val="00133EF2"/>
    <w:rsid w:val="001354FD"/>
    <w:rsid w:val="0013613A"/>
    <w:rsid w:val="0013680B"/>
    <w:rsid w:val="00137B6A"/>
    <w:rsid w:val="00137D37"/>
    <w:rsid w:val="00141077"/>
    <w:rsid w:val="00141570"/>
    <w:rsid w:val="00141A70"/>
    <w:rsid w:val="00143406"/>
    <w:rsid w:val="001438B4"/>
    <w:rsid w:val="001458FC"/>
    <w:rsid w:val="00146AD5"/>
    <w:rsid w:val="00151A63"/>
    <w:rsid w:val="00153F35"/>
    <w:rsid w:val="00154231"/>
    <w:rsid w:val="001545B8"/>
    <w:rsid w:val="0015579B"/>
    <w:rsid w:val="0016118A"/>
    <w:rsid w:val="0016125A"/>
    <w:rsid w:val="00161309"/>
    <w:rsid w:val="00161967"/>
    <w:rsid w:val="00164106"/>
    <w:rsid w:val="00164ABE"/>
    <w:rsid w:val="001651AB"/>
    <w:rsid w:val="001652CD"/>
    <w:rsid w:val="001658EC"/>
    <w:rsid w:val="001667BD"/>
    <w:rsid w:val="00166C04"/>
    <w:rsid w:val="001715F8"/>
    <w:rsid w:val="00171B45"/>
    <w:rsid w:val="00172097"/>
    <w:rsid w:val="00172AAA"/>
    <w:rsid w:val="00176FCB"/>
    <w:rsid w:val="001817A2"/>
    <w:rsid w:val="001826E7"/>
    <w:rsid w:val="001873C7"/>
    <w:rsid w:val="001909BE"/>
    <w:rsid w:val="00190C13"/>
    <w:rsid w:val="001913DB"/>
    <w:rsid w:val="00191BA5"/>
    <w:rsid w:val="00191FEF"/>
    <w:rsid w:val="001923E6"/>
    <w:rsid w:val="0019333D"/>
    <w:rsid w:val="00193A9B"/>
    <w:rsid w:val="0019495D"/>
    <w:rsid w:val="00195B91"/>
    <w:rsid w:val="00195E87"/>
    <w:rsid w:val="00196DA1"/>
    <w:rsid w:val="00197B73"/>
    <w:rsid w:val="001A01C5"/>
    <w:rsid w:val="001A020A"/>
    <w:rsid w:val="001A05F0"/>
    <w:rsid w:val="001A1316"/>
    <w:rsid w:val="001A34D3"/>
    <w:rsid w:val="001A5DCA"/>
    <w:rsid w:val="001A5F5D"/>
    <w:rsid w:val="001B06A9"/>
    <w:rsid w:val="001B1C13"/>
    <w:rsid w:val="001B62D6"/>
    <w:rsid w:val="001C106F"/>
    <w:rsid w:val="001C388B"/>
    <w:rsid w:val="001C3AD3"/>
    <w:rsid w:val="001C3CA2"/>
    <w:rsid w:val="001C506C"/>
    <w:rsid w:val="001C6384"/>
    <w:rsid w:val="001D1030"/>
    <w:rsid w:val="001D1230"/>
    <w:rsid w:val="001D2F85"/>
    <w:rsid w:val="001D450D"/>
    <w:rsid w:val="001D5284"/>
    <w:rsid w:val="001D535A"/>
    <w:rsid w:val="001D67EB"/>
    <w:rsid w:val="001D69FE"/>
    <w:rsid w:val="001E0A2D"/>
    <w:rsid w:val="001E6216"/>
    <w:rsid w:val="001F14A0"/>
    <w:rsid w:val="001F1A67"/>
    <w:rsid w:val="001F2A62"/>
    <w:rsid w:val="001F431E"/>
    <w:rsid w:val="001F4774"/>
    <w:rsid w:val="001F7457"/>
    <w:rsid w:val="001F79DB"/>
    <w:rsid w:val="00200024"/>
    <w:rsid w:val="00201A22"/>
    <w:rsid w:val="002024BF"/>
    <w:rsid w:val="00202840"/>
    <w:rsid w:val="00204045"/>
    <w:rsid w:val="002041F8"/>
    <w:rsid w:val="00204F21"/>
    <w:rsid w:val="00205403"/>
    <w:rsid w:val="0020628A"/>
    <w:rsid w:val="002068E7"/>
    <w:rsid w:val="00206E82"/>
    <w:rsid w:val="00210D8D"/>
    <w:rsid w:val="00210EEB"/>
    <w:rsid w:val="00213BFC"/>
    <w:rsid w:val="0021483A"/>
    <w:rsid w:val="00215B3B"/>
    <w:rsid w:val="002176E2"/>
    <w:rsid w:val="00225C63"/>
    <w:rsid w:val="002260F3"/>
    <w:rsid w:val="00226296"/>
    <w:rsid w:val="00226A2C"/>
    <w:rsid w:val="002274F0"/>
    <w:rsid w:val="00230C58"/>
    <w:rsid w:val="00232582"/>
    <w:rsid w:val="00232A03"/>
    <w:rsid w:val="00232ED5"/>
    <w:rsid w:val="00233060"/>
    <w:rsid w:val="00233EE2"/>
    <w:rsid w:val="0023478E"/>
    <w:rsid w:val="0023527D"/>
    <w:rsid w:val="00235357"/>
    <w:rsid w:val="002357E9"/>
    <w:rsid w:val="00235BEA"/>
    <w:rsid w:val="00235F3E"/>
    <w:rsid w:val="002363D8"/>
    <w:rsid w:val="00236D47"/>
    <w:rsid w:val="00237408"/>
    <w:rsid w:val="00237685"/>
    <w:rsid w:val="00240C4D"/>
    <w:rsid w:val="00241518"/>
    <w:rsid w:val="00241FB2"/>
    <w:rsid w:val="0024246D"/>
    <w:rsid w:val="00242EAF"/>
    <w:rsid w:val="0024324E"/>
    <w:rsid w:val="00244A5F"/>
    <w:rsid w:val="002453D5"/>
    <w:rsid w:val="0024618A"/>
    <w:rsid w:val="00246440"/>
    <w:rsid w:val="00250888"/>
    <w:rsid w:val="002518C1"/>
    <w:rsid w:val="00251B6C"/>
    <w:rsid w:val="00251C07"/>
    <w:rsid w:val="00251C72"/>
    <w:rsid w:val="00252CF1"/>
    <w:rsid w:val="00253008"/>
    <w:rsid w:val="002542D0"/>
    <w:rsid w:val="002556AD"/>
    <w:rsid w:val="00256B9C"/>
    <w:rsid w:val="002604F4"/>
    <w:rsid w:val="00260C38"/>
    <w:rsid w:val="002640C6"/>
    <w:rsid w:val="00265684"/>
    <w:rsid w:val="00265E90"/>
    <w:rsid w:val="00266315"/>
    <w:rsid w:val="00267530"/>
    <w:rsid w:val="00273222"/>
    <w:rsid w:val="0028327B"/>
    <w:rsid w:val="00284B79"/>
    <w:rsid w:val="00287110"/>
    <w:rsid w:val="00290092"/>
    <w:rsid w:val="002921E5"/>
    <w:rsid w:val="0029302A"/>
    <w:rsid w:val="0029343D"/>
    <w:rsid w:val="00293E02"/>
    <w:rsid w:val="0029427A"/>
    <w:rsid w:val="002948C0"/>
    <w:rsid w:val="002A501F"/>
    <w:rsid w:val="002A589E"/>
    <w:rsid w:val="002B0A56"/>
    <w:rsid w:val="002B3792"/>
    <w:rsid w:val="002B3BAD"/>
    <w:rsid w:val="002B53E0"/>
    <w:rsid w:val="002B62E5"/>
    <w:rsid w:val="002C1629"/>
    <w:rsid w:val="002C20DD"/>
    <w:rsid w:val="002C2D80"/>
    <w:rsid w:val="002C3B8C"/>
    <w:rsid w:val="002C4807"/>
    <w:rsid w:val="002C5544"/>
    <w:rsid w:val="002C5CD3"/>
    <w:rsid w:val="002C6F58"/>
    <w:rsid w:val="002D233D"/>
    <w:rsid w:val="002D306D"/>
    <w:rsid w:val="002D3F30"/>
    <w:rsid w:val="002D4F30"/>
    <w:rsid w:val="002D4F45"/>
    <w:rsid w:val="002D5CF0"/>
    <w:rsid w:val="002D616A"/>
    <w:rsid w:val="002E02B6"/>
    <w:rsid w:val="002E3358"/>
    <w:rsid w:val="002E4CAE"/>
    <w:rsid w:val="002E4EC4"/>
    <w:rsid w:val="002E55FF"/>
    <w:rsid w:val="002E5C6C"/>
    <w:rsid w:val="002E77AC"/>
    <w:rsid w:val="002E7DFC"/>
    <w:rsid w:val="002F0019"/>
    <w:rsid w:val="002F013E"/>
    <w:rsid w:val="002F2188"/>
    <w:rsid w:val="002F24FE"/>
    <w:rsid w:val="002F2672"/>
    <w:rsid w:val="002F28FB"/>
    <w:rsid w:val="002F3859"/>
    <w:rsid w:val="002F40C5"/>
    <w:rsid w:val="002F58A7"/>
    <w:rsid w:val="002F68EA"/>
    <w:rsid w:val="002F77D7"/>
    <w:rsid w:val="00301324"/>
    <w:rsid w:val="003019D7"/>
    <w:rsid w:val="00302063"/>
    <w:rsid w:val="00303226"/>
    <w:rsid w:val="00303AD0"/>
    <w:rsid w:val="00306CE4"/>
    <w:rsid w:val="00307329"/>
    <w:rsid w:val="003107F8"/>
    <w:rsid w:val="00311DB4"/>
    <w:rsid w:val="00312D7E"/>
    <w:rsid w:val="00313EF2"/>
    <w:rsid w:val="00314229"/>
    <w:rsid w:val="00314AF0"/>
    <w:rsid w:val="003152D1"/>
    <w:rsid w:val="003173CA"/>
    <w:rsid w:val="003178F1"/>
    <w:rsid w:val="00321697"/>
    <w:rsid w:val="00322C80"/>
    <w:rsid w:val="00323F03"/>
    <w:rsid w:val="00324086"/>
    <w:rsid w:val="0032602D"/>
    <w:rsid w:val="003262BD"/>
    <w:rsid w:val="003273E7"/>
    <w:rsid w:val="00332770"/>
    <w:rsid w:val="00332CCC"/>
    <w:rsid w:val="0033429A"/>
    <w:rsid w:val="00334725"/>
    <w:rsid w:val="00334D09"/>
    <w:rsid w:val="00343742"/>
    <w:rsid w:val="00346706"/>
    <w:rsid w:val="00347E66"/>
    <w:rsid w:val="0035098D"/>
    <w:rsid w:val="003510CD"/>
    <w:rsid w:val="00351EA0"/>
    <w:rsid w:val="00352514"/>
    <w:rsid w:val="003539BB"/>
    <w:rsid w:val="00355050"/>
    <w:rsid w:val="00356633"/>
    <w:rsid w:val="00356811"/>
    <w:rsid w:val="003572BF"/>
    <w:rsid w:val="00360353"/>
    <w:rsid w:val="00360CF4"/>
    <w:rsid w:val="00360E05"/>
    <w:rsid w:val="0036101D"/>
    <w:rsid w:val="00361627"/>
    <w:rsid w:val="0036327E"/>
    <w:rsid w:val="003643DD"/>
    <w:rsid w:val="0036467F"/>
    <w:rsid w:val="00366DE8"/>
    <w:rsid w:val="003674D2"/>
    <w:rsid w:val="00367574"/>
    <w:rsid w:val="003703F0"/>
    <w:rsid w:val="00370DD8"/>
    <w:rsid w:val="003733D1"/>
    <w:rsid w:val="0037385E"/>
    <w:rsid w:val="00374C6C"/>
    <w:rsid w:val="00375DBD"/>
    <w:rsid w:val="00376483"/>
    <w:rsid w:val="00376CF9"/>
    <w:rsid w:val="00383E26"/>
    <w:rsid w:val="00385780"/>
    <w:rsid w:val="00390E9A"/>
    <w:rsid w:val="00391541"/>
    <w:rsid w:val="00391811"/>
    <w:rsid w:val="00392A67"/>
    <w:rsid w:val="00393383"/>
    <w:rsid w:val="00394308"/>
    <w:rsid w:val="0039455F"/>
    <w:rsid w:val="0039592F"/>
    <w:rsid w:val="00396635"/>
    <w:rsid w:val="00396F93"/>
    <w:rsid w:val="00397450"/>
    <w:rsid w:val="00397B2F"/>
    <w:rsid w:val="003A2996"/>
    <w:rsid w:val="003A4051"/>
    <w:rsid w:val="003A40BD"/>
    <w:rsid w:val="003A40D6"/>
    <w:rsid w:val="003A5F56"/>
    <w:rsid w:val="003B064C"/>
    <w:rsid w:val="003B110F"/>
    <w:rsid w:val="003B4421"/>
    <w:rsid w:val="003B4694"/>
    <w:rsid w:val="003B47D7"/>
    <w:rsid w:val="003B638E"/>
    <w:rsid w:val="003B63BC"/>
    <w:rsid w:val="003B6707"/>
    <w:rsid w:val="003C0A98"/>
    <w:rsid w:val="003C2A3A"/>
    <w:rsid w:val="003C4770"/>
    <w:rsid w:val="003C49D6"/>
    <w:rsid w:val="003C62FF"/>
    <w:rsid w:val="003C63FC"/>
    <w:rsid w:val="003C6E8D"/>
    <w:rsid w:val="003D05A4"/>
    <w:rsid w:val="003D1D59"/>
    <w:rsid w:val="003D332E"/>
    <w:rsid w:val="003D4E71"/>
    <w:rsid w:val="003D6009"/>
    <w:rsid w:val="003D74D7"/>
    <w:rsid w:val="003D78B3"/>
    <w:rsid w:val="003E0DE0"/>
    <w:rsid w:val="003E2C27"/>
    <w:rsid w:val="003E4249"/>
    <w:rsid w:val="003E57A2"/>
    <w:rsid w:val="003E7274"/>
    <w:rsid w:val="003E7571"/>
    <w:rsid w:val="003F1FEE"/>
    <w:rsid w:val="003F2E81"/>
    <w:rsid w:val="003F32CA"/>
    <w:rsid w:val="003F3B27"/>
    <w:rsid w:val="003F4E31"/>
    <w:rsid w:val="003F5F1F"/>
    <w:rsid w:val="003F60B8"/>
    <w:rsid w:val="003F65AA"/>
    <w:rsid w:val="00400610"/>
    <w:rsid w:val="0040190B"/>
    <w:rsid w:val="0040284C"/>
    <w:rsid w:val="00402C48"/>
    <w:rsid w:val="004030EA"/>
    <w:rsid w:val="004045AB"/>
    <w:rsid w:val="00406EF9"/>
    <w:rsid w:val="00406FF9"/>
    <w:rsid w:val="00407436"/>
    <w:rsid w:val="00407470"/>
    <w:rsid w:val="00411FCA"/>
    <w:rsid w:val="0041259E"/>
    <w:rsid w:val="00417E3A"/>
    <w:rsid w:val="00417FCE"/>
    <w:rsid w:val="00421E24"/>
    <w:rsid w:val="004222FC"/>
    <w:rsid w:val="00424297"/>
    <w:rsid w:val="004257DF"/>
    <w:rsid w:val="004259EB"/>
    <w:rsid w:val="00426A6C"/>
    <w:rsid w:val="00426C45"/>
    <w:rsid w:val="00427F2C"/>
    <w:rsid w:val="00432A71"/>
    <w:rsid w:val="0043357B"/>
    <w:rsid w:val="004339F8"/>
    <w:rsid w:val="0043433A"/>
    <w:rsid w:val="00434CC5"/>
    <w:rsid w:val="004351E5"/>
    <w:rsid w:val="00436670"/>
    <w:rsid w:val="0043674E"/>
    <w:rsid w:val="00436FBD"/>
    <w:rsid w:val="00437796"/>
    <w:rsid w:val="00440B82"/>
    <w:rsid w:val="00441A24"/>
    <w:rsid w:val="00443157"/>
    <w:rsid w:val="00443305"/>
    <w:rsid w:val="00443961"/>
    <w:rsid w:val="00444D82"/>
    <w:rsid w:val="00445D21"/>
    <w:rsid w:val="00445D61"/>
    <w:rsid w:val="0045102C"/>
    <w:rsid w:val="0045164F"/>
    <w:rsid w:val="00451EFE"/>
    <w:rsid w:val="00453441"/>
    <w:rsid w:val="00453951"/>
    <w:rsid w:val="00455039"/>
    <w:rsid w:val="00455DC3"/>
    <w:rsid w:val="00456B36"/>
    <w:rsid w:val="00457209"/>
    <w:rsid w:val="004634C2"/>
    <w:rsid w:val="00463A2C"/>
    <w:rsid w:val="00465FEA"/>
    <w:rsid w:val="004662E0"/>
    <w:rsid w:val="004664CB"/>
    <w:rsid w:val="0046673C"/>
    <w:rsid w:val="004739EE"/>
    <w:rsid w:val="004747D1"/>
    <w:rsid w:val="00475290"/>
    <w:rsid w:val="00476347"/>
    <w:rsid w:val="00481824"/>
    <w:rsid w:val="004819B2"/>
    <w:rsid w:val="00484278"/>
    <w:rsid w:val="00491562"/>
    <w:rsid w:val="00492B39"/>
    <w:rsid w:val="00493909"/>
    <w:rsid w:val="00494C14"/>
    <w:rsid w:val="00496133"/>
    <w:rsid w:val="0049659C"/>
    <w:rsid w:val="00497A37"/>
    <w:rsid w:val="004A047E"/>
    <w:rsid w:val="004A0BB6"/>
    <w:rsid w:val="004A2D0B"/>
    <w:rsid w:val="004A3380"/>
    <w:rsid w:val="004A3615"/>
    <w:rsid w:val="004A3937"/>
    <w:rsid w:val="004A3E29"/>
    <w:rsid w:val="004A5BA5"/>
    <w:rsid w:val="004A7B81"/>
    <w:rsid w:val="004A7D15"/>
    <w:rsid w:val="004B0B91"/>
    <w:rsid w:val="004B1A61"/>
    <w:rsid w:val="004B25E4"/>
    <w:rsid w:val="004C0FC4"/>
    <w:rsid w:val="004C3BA1"/>
    <w:rsid w:val="004C6206"/>
    <w:rsid w:val="004C63AB"/>
    <w:rsid w:val="004C68D0"/>
    <w:rsid w:val="004D0C47"/>
    <w:rsid w:val="004D12E7"/>
    <w:rsid w:val="004D28BE"/>
    <w:rsid w:val="004D3A93"/>
    <w:rsid w:val="004E1697"/>
    <w:rsid w:val="004E27B3"/>
    <w:rsid w:val="004E5966"/>
    <w:rsid w:val="004E6AA3"/>
    <w:rsid w:val="004E7539"/>
    <w:rsid w:val="004F1FBF"/>
    <w:rsid w:val="0050058C"/>
    <w:rsid w:val="005013EB"/>
    <w:rsid w:val="00501400"/>
    <w:rsid w:val="00502188"/>
    <w:rsid w:val="005031D3"/>
    <w:rsid w:val="005056C8"/>
    <w:rsid w:val="0050682E"/>
    <w:rsid w:val="00506C7B"/>
    <w:rsid w:val="005108B6"/>
    <w:rsid w:val="00510E4C"/>
    <w:rsid w:val="00510EE6"/>
    <w:rsid w:val="00511148"/>
    <w:rsid w:val="00512BA1"/>
    <w:rsid w:val="00514690"/>
    <w:rsid w:val="00514C0F"/>
    <w:rsid w:val="00514E6B"/>
    <w:rsid w:val="00515D6F"/>
    <w:rsid w:val="00516CA5"/>
    <w:rsid w:val="005202EA"/>
    <w:rsid w:val="0052067B"/>
    <w:rsid w:val="005215CD"/>
    <w:rsid w:val="005216A2"/>
    <w:rsid w:val="00523832"/>
    <w:rsid w:val="00523928"/>
    <w:rsid w:val="00523D2D"/>
    <w:rsid w:val="00525E39"/>
    <w:rsid w:val="00526940"/>
    <w:rsid w:val="0053044F"/>
    <w:rsid w:val="00531A7C"/>
    <w:rsid w:val="005331B1"/>
    <w:rsid w:val="005352CD"/>
    <w:rsid w:val="00535BBD"/>
    <w:rsid w:val="0053767C"/>
    <w:rsid w:val="00540441"/>
    <w:rsid w:val="005405B6"/>
    <w:rsid w:val="005426B1"/>
    <w:rsid w:val="00542B8A"/>
    <w:rsid w:val="00543474"/>
    <w:rsid w:val="0054485F"/>
    <w:rsid w:val="005450B3"/>
    <w:rsid w:val="0054512B"/>
    <w:rsid w:val="0054655E"/>
    <w:rsid w:val="00546773"/>
    <w:rsid w:val="00546C23"/>
    <w:rsid w:val="0054721B"/>
    <w:rsid w:val="00547E72"/>
    <w:rsid w:val="00551EEF"/>
    <w:rsid w:val="00555ABE"/>
    <w:rsid w:val="005566E1"/>
    <w:rsid w:val="00561515"/>
    <w:rsid w:val="00561F11"/>
    <w:rsid w:val="005622EE"/>
    <w:rsid w:val="00563228"/>
    <w:rsid w:val="005664D4"/>
    <w:rsid w:val="005672C8"/>
    <w:rsid w:val="00571581"/>
    <w:rsid w:val="00571892"/>
    <w:rsid w:val="00571E39"/>
    <w:rsid w:val="00573743"/>
    <w:rsid w:val="0057402F"/>
    <w:rsid w:val="005743C1"/>
    <w:rsid w:val="00576924"/>
    <w:rsid w:val="00577225"/>
    <w:rsid w:val="005816D9"/>
    <w:rsid w:val="0058263F"/>
    <w:rsid w:val="00584100"/>
    <w:rsid w:val="005843A0"/>
    <w:rsid w:val="0058555F"/>
    <w:rsid w:val="0058567E"/>
    <w:rsid w:val="00587513"/>
    <w:rsid w:val="00587865"/>
    <w:rsid w:val="0058788C"/>
    <w:rsid w:val="005902FC"/>
    <w:rsid w:val="00593A97"/>
    <w:rsid w:val="00594B53"/>
    <w:rsid w:val="00594FDF"/>
    <w:rsid w:val="0059573D"/>
    <w:rsid w:val="00596371"/>
    <w:rsid w:val="00596F5F"/>
    <w:rsid w:val="00597170"/>
    <w:rsid w:val="005A383C"/>
    <w:rsid w:val="005A4707"/>
    <w:rsid w:val="005A5BCF"/>
    <w:rsid w:val="005A5C0E"/>
    <w:rsid w:val="005B0014"/>
    <w:rsid w:val="005B1B63"/>
    <w:rsid w:val="005B1E2A"/>
    <w:rsid w:val="005B2368"/>
    <w:rsid w:val="005B2B21"/>
    <w:rsid w:val="005B3242"/>
    <w:rsid w:val="005B5270"/>
    <w:rsid w:val="005C57D2"/>
    <w:rsid w:val="005C5D93"/>
    <w:rsid w:val="005C734E"/>
    <w:rsid w:val="005D38BA"/>
    <w:rsid w:val="005D40FD"/>
    <w:rsid w:val="005D6A58"/>
    <w:rsid w:val="005D7150"/>
    <w:rsid w:val="005E0625"/>
    <w:rsid w:val="005E5310"/>
    <w:rsid w:val="005F507F"/>
    <w:rsid w:val="005F53B1"/>
    <w:rsid w:val="005F5B4E"/>
    <w:rsid w:val="005F741E"/>
    <w:rsid w:val="00600E35"/>
    <w:rsid w:val="00604261"/>
    <w:rsid w:val="00604FB6"/>
    <w:rsid w:val="0060544C"/>
    <w:rsid w:val="006112ED"/>
    <w:rsid w:val="00611316"/>
    <w:rsid w:val="006118DE"/>
    <w:rsid w:val="006119BF"/>
    <w:rsid w:val="00612B00"/>
    <w:rsid w:val="006175D4"/>
    <w:rsid w:val="00620C6C"/>
    <w:rsid w:val="0062123E"/>
    <w:rsid w:val="00621A05"/>
    <w:rsid w:val="00621A0E"/>
    <w:rsid w:val="0062222A"/>
    <w:rsid w:val="006245B7"/>
    <w:rsid w:val="006261F2"/>
    <w:rsid w:val="0062776D"/>
    <w:rsid w:val="0063026C"/>
    <w:rsid w:val="006312C5"/>
    <w:rsid w:val="00633AF9"/>
    <w:rsid w:val="00642467"/>
    <w:rsid w:val="0064277A"/>
    <w:rsid w:val="00642973"/>
    <w:rsid w:val="00642D33"/>
    <w:rsid w:val="00644975"/>
    <w:rsid w:val="00644B6A"/>
    <w:rsid w:val="00644D3C"/>
    <w:rsid w:val="00647832"/>
    <w:rsid w:val="006503FF"/>
    <w:rsid w:val="006530E6"/>
    <w:rsid w:val="006559EE"/>
    <w:rsid w:val="006563F0"/>
    <w:rsid w:val="00656F9E"/>
    <w:rsid w:val="00660003"/>
    <w:rsid w:val="00660A2F"/>
    <w:rsid w:val="00662C39"/>
    <w:rsid w:val="00663027"/>
    <w:rsid w:val="00664549"/>
    <w:rsid w:val="00664D3B"/>
    <w:rsid w:val="006660E8"/>
    <w:rsid w:val="00670028"/>
    <w:rsid w:val="0067087B"/>
    <w:rsid w:val="0067097C"/>
    <w:rsid w:val="006711A8"/>
    <w:rsid w:val="006726C1"/>
    <w:rsid w:val="00673407"/>
    <w:rsid w:val="00673DD3"/>
    <w:rsid w:val="00674882"/>
    <w:rsid w:val="00675529"/>
    <w:rsid w:val="00676458"/>
    <w:rsid w:val="006811DC"/>
    <w:rsid w:val="00681C9D"/>
    <w:rsid w:val="00682BA2"/>
    <w:rsid w:val="00685DD1"/>
    <w:rsid w:val="00686CB9"/>
    <w:rsid w:val="00692856"/>
    <w:rsid w:val="00692DD2"/>
    <w:rsid w:val="0069351C"/>
    <w:rsid w:val="00693749"/>
    <w:rsid w:val="00694DB0"/>
    <w:rsid w:val="00697571"/>
    <w:rsid w:val="006A0C9E"/>
    <w:rsid w:val="006A1B9E"/>
    <w:rsid w:val="006A2409"/>
    <w:rsid w:val="006A276B"/>
    <w:rsid w:val="006A2A73"/>
    <w:rsid w:val="006A32AE"/>
    <w:rsid w:val="006A3B33"/>
    <w:rsid w:val="006A5F0E"/>
    <w:rsid w:val="006A6612"/>
    <w:rsid w:val="006B002A"/>
    <w:rsid w:val="006B1E5E"/>
    <w:rsid w:val="006B24DE"/>
    <w:rsid w:val="006B4100"/>
    <w:rsid w:val="006B48B3"/>
    <w:rsid w:val="006B55AD"/>
    <w:rsid w:val="006B67CD"/>
    <w:rsid w:val="006B72D9"/>
    <w:rsid w:val="006B76E7"/>
    <w:rsid w:val="006B7A40"/>
    <w:rsid w:val="006C28E1"/>
    <w:rsid w:val="006C2F70"/>
    <w:rsid w:val="006C3FEA"/>
    <w:rsid w:val="006C47EC"/>
    <w:rsid w:val="006C6972"/>
    <w:rsid w:val="006D01AB"/>
    <w:rsid w:val="006D120B"/>
    <w:rsid w:val="006D1598"/>
    <w:rsid w:val="006D2262"/>
    <w:rsid w:val="006D24F0"/>
    <w:rsid w:val="006D3017"/>
    <w:rsid w:val="006D4D50"/>
    <w:rsid w:val="006D55AC"/>
    <w:rsid w:val="006D680F"/>
    <w:rsid w:val="006D6954"/>
    <w:rsid w:val="006D7F26"/>
    <w:rsid w:val="006E005E"/>
    <w:rsid w:val="006E0F46"/>
    <w:rsid w:val="006E25FA"/>
    <w:rsid w:val="006E3EE2"/>
    <w:rsid w:val="006E4082"/>
    <w:rsid w:val="006E433E"/>
    <w:rsid w:val="006E4375"/>
    <w:rsid w:val="006E511B"/>
    <w:rsid w:val="006F09DF"/>
    <w:rsid w:val="006F17DF"/>
    <w:rsid w:val="006F5413"/>
    <w:rsid w:val="006F55B0"/>
    <w:rsid w:val="006F61BC"/>
    <w:rsid w:val="006F6C03"/>
    <w:rsid w:val="006F6E0B"/>
    <w:rsid w:val="00700733"/>
    <w:rsid w:val="007008DC"/>
    <w:rsid w:val="00700D3E"/>
    <w:rsid w:val="00701D23"/>
    <w:rsid w:val="00701D93"/>
    <w:rsid w:val="00702612"/>
    <w:rsid w:val="00703639"/>
    <w:rsid w:val="00710F29"/>
    <w:rsid w:val="00711270"/>
    <w:rsid w:val="00711967"/>
    <w:rsid w:val="00711A8C"/>
    <w:rsid w:val="007128BF"/>
    <w:rsid w:val="00712CC5"/>
    <w:rsid w:val="00714D76"/>
    <w:rsid w:val="00715048"/>
    <w:rsid w:val="0071552A"/>
    <w:rsid w:val="00715811"/>
    <w:rsid w:val="00715A99"/>
    <w:rsid w:val="007171BF"/>
    <w:rsid w:val="00717ED4"/>
    <w:rsid w:val="007201B4"/>
    <w:rsid w:val="007220C8"/>
    <w:rsid w:val="00723504"/>
    <w:rsid w:val="007240DC"/>
    <w:rsid w:val="007242D1"/>
    <w:rsid w:val="00724AFD"/>
    <w:rsid w:val="007253DA"/>
    <w:rsid w:val="007257B5"/>
    <w:rsid w:val="00725C05"/>
    <w:rsid w:val="00726370"/>
    <w:rsid w:val="007274BA"/>
    <w:rsid w:val="007311F3"/>
    <w:rsid w:val="00731264"/>
    <w:rsid w:val="007320CB"/>
    <w:rsid w:val="00732C7A"/>
    <w:rsid w:val="007338A5"/>
    <w:rsid w:val="007363DE"/>
    <w:rsid w:val="0073661F"/>
    <w:rsid w:val="00736DDC"/>
    <w:rsid w:val="00740E76"/>
    <w:rsid w:val="00741C60"/>
    <w:rsid w:val="00743E7B"/>
    <w:rsid w:val="0074424F"/>
    <w:rsid w:val="007449FB"/>
    <w:rsid w:val="00746ABE"/>
    <w:rsid w:val="00746D9E"/>
    <w:rsid w:val="00747B98"/>
    <w:rsid w:val="00752DBB"/>
    <w:rsid w:val="00752EDA"/>
    <w:rsid w:val="007537D0"/>
    <w:rsid w:val="0075393E"/>
    <w:rsid w:val="00753AA7"/>
    <w:rsid w:val="00754CC9"/>
    <w:rsid w:val="00754E06"/>
    <w:rsid w:val="00756C05"/>
    <w:rsid w:val="007621A1"/>
    <w:rsid w:val="007635F8"/>
    <w:rsid w:val="00764D0D"/>
    <w:rsid w:val="00765016"/>
    <w:rsid w:val="0076563C"/>
    <w:rsid w:val="00767066"/>
    <w:rsid w:val="0077006A"/>
    <w:rsid w:val="00770A07"/>
    <w:rsid w:val="00773689"/>
    <w:rsid w:val="0077478A"/>
    <w:rsid w:val="007764BE"/>
    <w:rsid w:val="00776B37"/>
    <w:rsid w:val="00777D70"/>
    <w:rsid w:val="00782624"/>
    <w:rsid w:val="007839C0"/>
    <w:rsid w:val="00785579"/>
    <w:rsid w:val="007861E3"/>
    <w:rsid w:val="007877DB"/>
    <w:rsid w:val="0078797B"/>
    <w:rsid w:val="00790D1F"/>
    <w:rsid w:val="00791268"/>
    <w:rsid w:val="00791420"/>
    <w:rsid w:val="00791732"/>
    <w:rsid w:val="00793D21"/>
    <w:rsid w:val="00794511"/>
    <w:rsid w:val="007951BB"/>
    <w:rsid w:val="007A0EE8"/>
    <w:rsid w:val="007A1042"/>
    <w:rsid w:val="007A109F"/>
    <w:rsid w:val="007A2F8B"/>
    <w:rsid w:val="007A4CB1"/>
    <w:rsid w:val="007B259D"/>
    <w:rsid w:val="007B296F"/>
    <w:rsid w:val="007B2A0B"/>
    <w:rsid w:val="007B44BD"/>
    <w:rsid w:val="007B4A8B"/>
    <w:rsid w:val="007B5677"/>
    <w:rsid w:val="007C30E0"/>
    <w:rsid w:val="007C34D9"/>
    <w:rsid w:val="007C3B45"/>
    <w:rsid w:val="007C44DE"/>
    <w:rsid w:val="007C4FA7"/>
    <w:rsid w:val="007C5E15"/>
    <w:rsid w:val="007C6BD3"/>
    <w:rsid w:val="007C6C55"/>
    <w:rsid w:val="007C7DF7"/>
    <w:rsid w:val="007D013B"/>
    <w:rsid w:val="007D0211"/>
    <w:rsid w:val="007D05D0"/>
    <w:rsid w:val="007D0EED"/>
    <w:rsid w:val="007D1597"/>
    <w:rsid w:val="007D176B"/>
    <w:rsid w:val="007D4403"/>
    <w:rsid w:val="007D456E"/>
    <w:rsid w:val="007D4B0E"/>
    <w:rsid w:val="007D5124"/>
    <w:rsid w:val="007D7D22"/>
    <w:rsid w:val="007E2F61"/>
    <w:rsid w:val="007E37E7"/>
    <w:rsid w:val="007E4B1A"/>
    <w:rsid w:val="007E6AC2"/>
    <w:rsid w:val="007E7013"/>
    <w:rsid w:val="007F0428"/>
    <w:rsid w:val="007F0744"/>
    <w:rsid w:val="007F0C10"/>
    <w:rsid w:val="007F16C8"/>
    <w:rsid w:val="007F3701"/>
    <w:rsid w:val="007F3934"/>
    <w:rsid w:val="007F4437"/>
    <w:rsid w:val="007F582C"/>
    <w:rsid w:val="007F785B"/>
    <w:rsid w:val="00801269"/>
    <w:rsid w:val="00801B5C"/>
    <w:rsid w:val="00805B0D"/>
    <w:rsid w:val="00807BD3"/>
    <w:rsid w:val="00807C98"/>
    <w:rsid w:val="00810B8E"/>
    <w:rsid w:val="00810D42"/>
    <w:rsid w:val="00811D55"/>
    <w:rsid w:val="008133EF"/>
    <w:rsid w:val="00813EE4"/>
    <w:rsid w:val="008142DE"/>
    <w:rsid w:val="00817081"/>
    <w:rsid w:val="008173F1"/>
    <w:rsid w:val="00817886"/>
    <w:rsid w:val="00817BCF"/>
    <w:rsid w:val="00817F75"/>
    <w:rsid w:val="008210FE"/>
    <w:rsid w:val="008218FA"/>
    <w:rsid w:val="008220E9"/>
    <w:rsid w:val="0082779F"/>
    <w:rsid w:val="00827855"/>
    <w:rsid w:val="008304A0"/>
    <w:rsid w:val="00831872"/>
    <w:rsid w:val="008318D9"/>
    <w:rsid w:val="00832DE7"/>
    <w:rsid w:val="00832E2C"/>
    <w:rsid w:val="008341C0"/>
    <w:rsid w:val="008347B1"/>
    <w:rsid w:val="00835033"/>
    <w:rsid w:val="00836142"/>
    <w:rsid w:val="008405DD"/>
    <w:rsid w:val="00841211"/>
    <w:rsid w:val="00841E28"/>
    <w:rsid w:val="00846D14"/>
    <w:rsid w:val="00846DCF"/>
    <w:rsid w:val="00846DD1"/>
    <w:rsid w:val="008471CD"/>
    <w:rsid w:val="00847BE0"/>
    <w:rsid w:val="00850F3B"/>
    <w:rsid w:val="008512D8"/>
    <w:rsid w:val="0085172A"/>
    <w:rsid w:val="008530F5"/>
    <w:rsid w:val="00855EEA"/>
    <w:rsid w:val="00856338"/>
    <w:rsid w:val="00856C03"/>
    <w:rsid w:val="0086093D"/>
    <w:rsid w:val="00860BF0"/>
    <w:rsid w:val="0086173F"/>
    <w:rsid w:val="0086283A"/>
    <w:rsid w:val="00864216"/>
    <w:rsid w:val="00864302"/>
    <w:rsid w:val="008667A3"/>
    <w:rsid w:val="00867B35"/>
    <w:rsid w:val="00870106"/>
    <w:rsid w:val="00871F14"/>
    <w:rsid w:val="00875439"/>
    <w:rsid w:val="008759F5"/>
    <w:rsid w:val="00876CC5"/>
    <w:rsid w:val="00881614"/>
    <w:rsid w:val="008842BB"/>
    <w:rsid w:val="00884E4A"/>
    <w:rsid w:val="00884FA2"/>
    <w:rsid w:val="00887525"/>
    <w:rsid w:val="008913B2"/>
    <w:rsid w:val="00892F90"/>
    <w:rsid w:val="00893B5F"/>
    <w:rsid w:val="008947AD"/>
    <w:rsid w:val="0089614E"/>
    <w:rsid w:val="008A101C"/>
    <w:rsid w:val="008A158C"/>
    <w:rsid w:val="008A3A17"/>
    <w:rsid w:val="008A41D8"/>
    <w:rsid w:val="008A436B"/>
    <w:rsid w:val="008A59FE"/>
    <w:rsid w:val="008A6684"/>
    <w:rsid w:val="008A69DB"/>
    <w:rsid w:val="008B3019"/>
    <w:rsid w:val="008B7012"/>
    <w:rsid w:val="008C0E50"/>
    <w:rsid w:val="008C262C"/>
    <w:rsid w:val="008C2C41"/>
    <w:rsid w:val="008C546A"/>
    <w:rsid w:val="008C6250"/>
    <w:rsid w:val="008C62E5"/>
    <w:rsid w:val="008C66B3"/>
    <w:rsid w:val="008C6C63"/>
    <w:rsid w:val="008C7972"/>
    <w:rsid w:val="008D0685"/>
    <w:rsid w:val="008D12B0"/>
    <w:rsid w:val="008D2760"/>
    <w:rsid w:val="008D4866"/>
    <w:rsid w:val="008D5A85"/>
    <w:rsid w:val="008D6A61"/>
    <w:rsid w:val="008E1817"/>
    <w:rsid w:val="008E3120"/>
    <w:rsid w:val="008E363A"/>
    <w:rsid w:val="008E4FBC"/>
    <w:rsid w:val="008E57B0"/>
    <w:rsid w:val="008E5839"/>
    <w:rsid w:val="008E5B21"/>
    <w:rsid w:val="008E6781"/>
    <w:rsid w:val="008F2913"/>
    <w:rsid w:val="008F50C9"/>
    <w:rsid w:val="008F690F"/>
    <w:rsid w:val="008F6F28"/>
    <w:rsid w:val="00900214"/>
    <w:rsid w:val="0090246A"/>
    <w:rsid w:val="00905BD0"/>
    <w:rsid w:val="00906BA8"/>
    <w:rsid w:val="00906FFB"/>
    <w:rsid w:val="0090723E"/>
    <w:rsid w:val="00910630"/>
    <w:rsid w:val="0091151F"/>
    <w:rsid w:val="00914837"/>
    <w:rsid w:val="0091555A"/>
    <w:rsid w:val="00915641"/>
    <w:rsid w:val="00917337"/>
    <w:rsid w:val="00917B4B"/>
    <w:rsid w:val="00917E8A"/>
    <w:rsid w:val="00923A3E"/>
    <w:rsid w:val="0092428F"/>
    <w:rsid w:val="0092540B"/>
    <w:rsid w:val="00925859"/>
    <w:rsid w:val="009258D2"/>
    <w:rsid w:val="00926196"/>
    <w:rsid w:val="009265CF"/>
    <w:rsid w:val="00927426"/>
    <w:rsid w:val="00927DC4"/>
    <w:rsid w:val="00931389"/>
    <w:rsid w:val="0093319E"/>
    <w:rsid w:val="00935B33"/>
    <w:rsid w:val="00937315"/>
    <w:rsid w:val="00937D24"/>
    <w:rsid w:val="00940212"/>
    <w:rsid w:val="00941559"/>
    <w:rsid w:val="009427D2"/>
    <w:rsid w:val="00943EC0"/>
    <w:rsid w:val="00944330"/>
    <w:rsid w:val="009456E7"/>
    <w:rsid w:val="009506AB"/>
    <w:rsid w:val="009522B5"/>
    <w:rsid w:val="009523F5"/>
    <w:rsid w:val="00952415"/>
    <w:rsid w:val="009529A6"/>
    <w:rsid w:val="00954387"/>
    <w:rsid w:val="00954B8B"/>
    <w:rsid w:val="0095714E"/>
    <w:rsid w:val="00957D4E"/>
    <w:rsid w:val="0096029E"/>
    <w:rsid w:val="00962711"/>
    <w:rsid w:val="0096426D"/>
    <w:rsid w:val="00964B29"/>
    <w:rsid w:val="00965033"/>
    <w:rsid w:val="009660F2"/>
    <w:rsid w:val="009678D2"/>
    <w:rsid w:val="0097142E"/>
    <w:rsid w:val="00973EF8"/>
    <w:rsid w:val="009741DC"/>
    <w:rsid w:val="00975301"/>
    <w:rsid w:val="00975C60"/>
    <w:rsid w:val="009773D9"/>
    <w:rsid w:val="0098154A"/>
    <w:rsid w:val="00981E82"/>
    <w:rsid w:val="00982DC1"/>
    <w:rsid w:val="0098445A"/>
    <w:rsid w:val="00984D47"/>
    <w:rsid w:val="0098604B"/>
    <w:rsid w:val="009861DD"/>
    <w:rsid w:val="009871E0"/>
    <w:rsid w:val="00991381"/>
    <w:rsid w:val="00991DA4"/>
    <w:rsid w:val="0099296E"/>
    <w:rsid w:val="00993BC8"/>
    <w:rsid w:val="00993C31"/>
    <w:rsid w:val="00994AA9"/>
    <w:rsid w:val="0099607D"/>
    <w:rsid w:val="00996975"/>
    <w:rsid w:val="009A0A5E"/>
    <w:rsid w:val="009A307D"/>
    <w:rsid w:val="009A7590"/>
    <w:rsid w:val="009B01C9"/>
    <w:rsid w:val="009B48F2"/>
    <w:rsid w:val="009B6885"/>
    <w:rsid w:val="009C0128"/>
    <w:rsid w:val="009C277F"/>
    <w:rsid w:val="009C4EA8"/>
    <w:rsid w:val="009C660E"/>
    <w:rsid w:val="009C7133"/>
    <w:rsid w:val="009D164C"/>
    <w:rsid w:val="009D1C08"/>
    <w:rsid w:val="009D203A"/>
    <w:rsid w:val="009D3B5B"/>
    <w:rsid w:val="009D45CD"/>
    <w:rsid w:val="009D46E6"/>
    <w:rsid w:val="009D655D"/>
    <w:rsid w:val="009E29A2"/>
    <w:rsid w:val="009E3C18"/>
    <w:rsid w:val="009E4F9E"/>
    <w:rsid w:val="009E5B6D"/>
    <w:rsid w:val="009E786E"/>
    <w:rsid w:val="009E7C3C"/>
    <w:rsid w:val="009E7FDE"/>
    <w:rsid w:val="009F00FF"/>
    <w:rsid w:val="009F2361"/>
    <w:rsid w:val="009F3053"/>
    <w:rsid w:val="009F3BB6"/>
    <w:rsid w:val="009F43DF"/>
    <w:rsid w:val="009F4871"/>
    <w:rsid w:val="009F4D97"/>
    <w:rsid w:val="009F6339"/>
    <w:rsid w:val="009F647A"/>
    <w:rsid w:val="009F6944"/>
    <w:rsid w:val="00A015D4"/>
    <w:rsid w:val="00A02A1F"/>
    <w:rsid w:val="00A03C1E"/>
    <w:rsid w:val="00A05673"/>
    <w:rsid w:val="00A0633A"/>
    <w:rsid w:val="00A065C8"/>
    <w:rsid w:val="00A10389"/>
    <w:rsid w:val="00A10530"/>
    <w:rsid w:val="00A12C25"/>
    <w:rsid w:val="00A147AF"/>
    <w:rsid w:val="00A15597"/>
    <w:rsid w:val="00A17661"/>
    <w:rsid w:val="00A178EF"/>
    <w:rsid w:val="00A20581"/>
    <w:rsid w:val="00A23AAB"/>
    <w:rsid w:val="00A24332"/>
    <w:rsid w:val="00A25457"/>
    <w:rsid w:val="00A25A33"/>
    <w:rsid w:val="00A27111"/>
    <w:rsid w:val="00A27399"/>
    <w:rsid w:val="00A2754F"/>
    <w:rsid w:val="00A3156E"/>
    <w:rsid w:val="00A338B7"/>
    <w:rsid w:val="00A33BFD"/>
    <w:rsid w:val="00A3580D"/>
    <w:rsid w:val="00A374E6"/>
    <w:rsid w:val="00A42603"/>
    <w:rsid w:val="00A42FC5"/>
    <w:rsid w:val="00A43053"/>
    <w:rsid w:val="00A45386"/>
    <w:rsid w:val="00A455E8"/>
    <w:rsid w:val="00A46723"/>
    <w:rsid w:val="00A46A97"/>
    <w:rsid w:val="00A479C9"/>
    <w:rsid w:val="00A509DE"/>
    <w:rsid w:val="00A516D8"/>
    <w:rsid w:val="00A51B54"/>
    <w:rsid w:val="00A55282"/>
    <w:rsid w:val="00A560BF"/>
    <w:rsid w:val="00A57153"/>
    <w:rsid w:val="00A57720"/>
    <w:rsid w:val="00A57FFB"/>
    <w:rsid w:val="00A60ADE"/>
    <w:rsid w:val="00A614D1"/>
    <w:rsid w:val="00A61731"/>
    <w:rsid w:val="00A61A40"/>
    <w:rsid w:val="00A62AAD"/>
    <w:rsid w:val="00A65220"/>
    <w:rsid w:val="00A65314"/>
    <w:rsid w:val="00A657F8"/>
    <w:rsid w:val="00A65934"/>
    <w:rsid w:val="00A67EB4"/>
    <w:rsid w:val="00A70D7F"/>
    <w:rsid w:val="00A71563"/>
    <w:rsid w:val="00A71C7D"/>
    <w:rsid w:val="00A7347E"/>
    <w:rsid w:val="00A748D4"/>
    <w:rsid w:val="00A7647B"/>
    <w:rsid w:val="00A77B1F"/>
    <w:rsid w:val="00A81082"/>
    <w:rsid w:val="00A81607"/>
    <w:rsid w:val="00A82BD5"/>
    <w:rsid w:val="00A8354D"/>
    <w:rsid w:val="00A83A92"/>
    <w:rsid w:val="00A845FA"/>
    <w:rsid w:val="00A84AE5"/>
    <w:rsid w:val="00A84C20"/>
    <w:rsid w:val="00A871D9"/>
    <w:rsid w:val="00A906DF"/>
    <w:rsid w:val="00A91538"/>
    <w:rsid w:val="00A91B5C"/>
    <w:rsid w:val="00A91BC9"/>
    <w:rsid w:val="00A957D6"/>
    <w:rsid w:val="00A9627B"/>
    <w:rsid w:val="00AA419D"/>
    <w:rsid w:val="00AA4757"/>
    <w:rsid w:val="00AA4822"/>
    <w:rsid w:val="00AA48D8"/>
    <w:rsid w:val="00AA50D8"/>
    <w:rsid w:val="00AA5EA2"/>
    <w:rsid w:val="00AA77E7"/>
    <w:rsid w:val="00AB04A2"/>
    <w:rsid w:val="00AB0E57"/>
    <w:rsid w:val="00AB195D"/>
    <w:rsid w:val="00AB1CEF"/>
    <w:rsid w:val="00AB2E26"/>
    <w:rsid w:val="00AB30CC"/>
    <w:rsid w:val="00AB342E"/>
    <w:rsid w:val="00AB592D"/>
    <w:rsid w:val="00AB5DC5"/>
    <w:rsid w:val="00AB7A63"/>
    <w:rsid w:val="00AC2474"/>
    <w:rsid w:val="00AC3D57"/>
    <w:rsid w:val="00AC3EBC"/>
    <w:rsid w:val="00AC44B5"/>
    <w:rsid w:val="00AC44C1"/>
    <w:rsid w:val="00AC505A"/>
    <w:rsid w:val="00AC79CE"/>
    <w:rsid w:val="00AC7B19"/>
    <w:rsid w:val="00AD030A"/>
    <w:rsid w:val="00AD0359"/>
    <w:rsid w:val="00AD0ACA"/>
    <w:rsid w:val="00AD1E08"/>
    <w:rsid w:val="00AD4DE2"/>
    <w:rsid w:val="00AD5B49"/>
    <w:rsid w:val="00AD7D58"/>
    <w:rsid w:val="00AE03DE"/>
    <w:rsid w:val="00AE3A30"/>
    <w:rsid w:val="00AE6C48"/>
    <w:rsid w:val="00AE7CA0"/>
    <w:rsid w:val="00AE7F0E"/>
    <w:rsid w:val="00AF0245"/>
    <w:rsid w:val="00AF11E0"/>
    <w:rsid w:val="00AF15D8"/>
    <w:rsid w:val="00AF1E44"/>
    <w:rsid w:val="00AF520A"/>
    <w:rsid w:val="00AF5F85"/>
    <w:rsid w:val="00B01B37"/>
    <w:rsid w:val="00B0245B"/>
    <w:rsid w:val="00B04184"/>
    <w:rsid w:val="00B05298"/>
    <w:rsid w:val="00B05635"/>
    <w:rsid w:val="00B0741D"/>
    <w:rsid w:val="00B11451"/>
    <w:rsid w:val="00B1259D"/>
    <w:rsid w:val="00B12672"/>
    <w:rsid w:val="00B12AD5"/>
    <w:rsid w:val="00B132FC"/>
    <w:rsid w:val="00B1359B"/>
    <w:rsid w:val="00B13C10"/>
    <w:rsid w:val="00B13EF8"/>
    <w:rsid w:val="00B14A8B"/>
    <w:rsid w:val="00B14C74"/>
    <w:rsid w:val="00B17360"/>
    <w:rsid w:val="00B20013"/>
    <w:rsid w:val="00B216FF"/>
    <w:rsid w:val="00B21D8F"/>
    <w:rsid w:val="00B22A0F"/>
    <w:rsid w:val="00B230DE"/>
    <w:rsid w:val="00B23355"/>
    <w:rsid w:val="00B2509F"/>
    <w:rsid w:val="00B258F1"/>
    <w:rsid w:val="00B26B8B"/>
    <w:rsid w:val="00B3180B"/>
    <w:rsid w:val="00B32E8C"/>
    <w:rsid w:val="00B335EC"/>
    <w:rsid w:val="00B33641"/>
    <w:rsid w:val="00B33FD1"/>
    <w:rsid w:val="00B34FF2"/>
    <w:rsid w:val="00B36724"/>
    <w:rsid w:val="00B417A6"/>
    <w:rsid w:val="00B42D57"/>
    <w:rsid w:val="00B42DA0"/>
    <w:rsid w:val="00B44129"/>
    <w:rsid w:val="00B50095"/>
    <w:rsid w:val="00B50CD7"/>
    <w:rsid w:val="00B51D57"/>
    <w:rsid w:val="00B535EE"/>
    <w:rsid w:val="00B539CD"/>
    <w:rsid w:val="00B55F61"/>
    <w:rsid w:val="00B56674"/>
    <w:rsid w:val="00B56CD8"/>
    <w:rsid w:val="00B609CB"/>
    <w:rsid w:val="00B60AA9"/>
    <w:rsid w:val="00B61113"/>
    <w:rsid w:val="00B61851"/>
    <w:rsid w:val="00B621B9"/>
    <w:rsid w:val="00B656D1"/>
    <w:rsid w:val="00B661A3"/>
    <w:rsid w:val="00B66265"/>
    <w:rsid w:val="00B66491"/>
    <w:rsid w:val="00B668E1"/>
    <w:rsid w:val="00B669C9"/>
    <w:rsid w:val="00B732D5"/>
    <w:rsid w:val="00B73524"/>
    <w:rsid w:val="00B75D7F"/>
    <w:rsid w:val="00B7774B"/>
    <w:rsid w:val="00B77B95"/>
    <w:rsid w:val="00B77C13"/>
    <w:rsid w:val="00B817A3"/>
    <w:rsid w:val="00B82606"/>
    <w:rsid w:val="00B82A2B"/>
    <w:rsid w:val="00B8366C"/>
    <w:rsid w:val="00B83F31"/>
    <w:rsid w:val="00B84AE8"/>
    <w:rsid w:val="00B8528F"/>
    <w:rsid w:val="00B854C1"/>
    <w:rsid w:val="00B874D4"/>
    <w:rsid w:val="00B91134"/>
    <w:rsid w:val="00B92CC4"/>
    <w:rsid w:val="00B97C31"/>
    <w:rsid w:val="00BA4355"/>
    <w:rsid w:val="00BA508B"/>
    <w:rsid w:val="00BA58D4"/>
    <w:rsid w:val="00BA59A7"/>
    <w:rsid w:val="00BA68C1"/>
    <w:rsid w:val="00BB06AC"/>
    <w:rsid w:val="00BB199C"/>
    <w:rsid w:val="00BB3398"/>
    <w:rsid w:val="00BB35E1"/>
    <w:rsid w:val="00BB666B"/>
    <w:rsid w:val="00BB72BD"/>
    <w:rsid w:val="00BB7FDD"/>
    <w:rsid w:val="00BC0330"/>
    <w:rsid w:val="00BC0BED"/>
    <w:rsid w:val="00BC133B"/>
    <w:rsid w:val="00BC288E"/>
    <w:rsid w:val="00BC2F75"/>
    <w:rsid w:val="00BC340E"/>
    <w:rsid w:val="00BC5842"/>
    <w:rsid w:val="00BC5AF2"/>
    <w:rsid w:val="00BC5EC1"/>
    <w:rsid w:val="00BC68AC"/>
    <w:rsid w:val="00BC6DC4"/>
    <w:rsid w:val="00BC7FC8"/>
    <w:rsid w:val="00BD0F68"/>
    <w:rsid w:val="00BD2F3F"/>
    <w:rsid w:val="00BD346A"/>
    <w:rsid w:val="00BD3684"/>
    <w:rsid w:val="00BD389F"/>
    <w:rsid w:val="00BD4199"/>
    <w:rsid w:val="00BD5737"/>
    <w:rsid w:val="00BE08A0"/>
    <w:rsid w:val="00BE2C1E"/>
    <w:rsid w:val="00BE2D6C"/>
    <w:rsid w:val="00BE3152"/>
    <w:rsid w:val="00BE6F6B"/>
    <w:rsid w:val="00BE78FA"/>
    <w:rsid w:val="00BF0237"/>
    <w:rsid w:val="00BF075C"/>
    <w:rsid w:val="00BF0C80"/>
    <w:rsid w:val="00BF41A9"/>
    <w:rsid w:val="00BF6123"/>
    <w:rsid w:val="00BF67F4"/>
    <w:rsid w:val="00BF6CAD"/>
    <w:rsid w:val="00BF7934"/>
    <w:rsid w:val="00C00111"/>
    <w:rsid w:val="00C01058"/>
    <w:rsid w:val="00C02577"/>
    <w:rsid w:val="00C02FB8"/>
    <w:rsid w:val="00C04978"/>
    <w:rsid w:val="00C04CB1"/>
    <w:rsid w:val="00C06EFF"/>
    <w:rsid w:val="00C12E40"/>
    <w:rsid w:val="00C1321E"/>
    <w:rsid w:val="00C13A28"/>
    <w:rsid w:val="00C141C8"/>
    <w:rsid w:val="00C142D9"/>
    <w:rsid w:val="00C14804"/>
    <w:rsid w:val="00C16EF7"/>
    <w:rsid w:val="00C17726"/>
    <w:rsid w:val="00C20354"/>
    <w:rsid w:val="00C208F1"/>
    <w:rsid w:val="00C209F5"/>
    <w:rsid w:val="00C21F83"/>
    <w:rsid w:val="00C24991"/>
    <w:rsid w:val="00C27088"/>
    <w:rsid w:val="00C30ACC"/>
    <w:rsid w:val="00C31705"/>
    <w:rsid w:val="00C324BA"/>
    <w:rsid w:val="00C35696"/>
    <w:rsid w:val="00C36FF6"/>
    <w:rsid w:val="00C40578"/>
    <w:rsid w:val="00C42A41"/>
    <w:rsid w:val="00C42F4A"/>
    <w:rsid w:val="00C43BE2"/>
    <w:rsid w:val="00C4513B"/>
    <w:rsid w:val="00C501DA"/>
    <w:rsid w:val="00C50B9C"/>
    <w:rsid w:val="00C525D2"/>
    <w:rsid w:val="00C527B2"/>
    <w:rsid w:val="00C53824"/>
    <w:rsid w:val="00C5536C"/>
    <w:rsid w:val="00C55817"/>
    <w:rsid w:val="00C55CBC"/>
    <w:rsid w:val="00C56CF6"/>
    <w:rsid w:val="00C57424"/>
    <w:rsid w:val="00C61694"/>
    <w:rsid w:val="00C62957"/>
    <w:rsid w:val="00C64D60"/>
    <w:rsid w:val="00C653AE"/>
    <w:rsid w:val="00C715AA"/>
    <w:rsid w:val="00C72ECB"/>
    <w:rsid w:val="00C759DA"/>
    <w:rsid w:val="00C7710F"/>
    <w:rsid w:val="00C8102F"/>
    <w:rsid w:val="00C81E48"/>
    <w:rsid w:val="00C82A9E"/>
    <w:rsid w:val="00C830A1"/>
    <w:rsid w:val="00C86414"/>
    <w:rsid w:val="00C868C6"/>
    <w:rsid w:val="00C86F3D"/>
    <w:rsid w:val="00C90167"/>
    <w:rsid w:val="00C90AE3"/>
    <w:rsid w:val="00C91B29"/>
    <w:rsid w:val="00C9367B"/>
    <w:rsid w:val="00C937ED"/>
    <w:rsid w:val="00C94466"/>
    <w:rsid w:val="00C94D48"/>
    <w:rsid w:val="00C94FE2"/>
    <w:rsid w:val="00C9542C"/>
    <w:rsid w:val="00C95FEA"/>
    <w:rsid w:val="00C97753"/>
    <w:rsid w:val="00C97AB6"/>
    <w:rsid w:val="00CA21DD"/>
    <w:rsid w:val="00CA3489"/>
    <w:rsid w:val="00CA6734"/>
    <w:rsid w:val="00CB02BA"/>
    <w:rsid w:val="00CB036F"/>
    <w:rsid w:val="00CB1871"/>
    <w:rsid w:val="00CB1EBF"/>
    <w:rsid w:val="00CB4184"/>
    <w:rsid w:val="00CB4E61"/>
    <w:rsid w:val="00CC164A"/>
    <w:rsid w:val="00CC177F"/>
    <w:rsid w:val="00CC1840"/>
    <w:rsid w:val="00CC2D79"/>
    <w:rsid w:val="00CC39AA"/>
    <w:rsid w:val="00CC3BB8"/>
    <w:rsid w:val="00CC3D71"/>
    <w:rsid w:val="00CC4A48"/>
    <w:rsid w:val="00CC5E68"/>
    <w:rsid w:val="00CC73B2"/>
    <w:rsid w:val="00CC742E"/>
    <w:rsid w:val="00CC7CAF"/>
    <w:rsid w:val="00CD21B1"/>
    <w:rsid w:val="00CD39AB"/>
    <w:rsid w:val="00CD3B55"/>
    <w:rsid w:val="00CD6273"/>
    <w:rsid w:val="00CD6B62"/>
    <w:rsid w:val="00CE083F"/>
    <w:rsid w:val="00CE3305"/>
    <w:rsid w:val="00CE5AAA"/>
    <w:rsid w:val="00CE7A7C"/>
    <w:rsid w:val="00CF218D"/>
    <w:rsid w:val="00CF3A28"/>
    <w:rsid w:val="00CF4192"/>
    <w:rsid w:val="00CF4358"/>
    <w:rsid w:val="00CF4B44"/>
    <w:rsid w:val="00D03268"/>
    <w:rsid w:val="00D042B6"/>
    <w:rsid w:val="00D06D85"/>
    <w:rsid w:val="00D071DB"/>
    <w:rsid w:val="00D07525"/>
    <w:rsid w:val="00D1045A"/>
    <w:rsid w:val="00D16FDE"/>
    <w:rsid w:val="00D20A35"/>
    <w:rsid w:val="00D20E0D"/>
    <w:rsid w:val="00D22225"/>
    <w:rsid w:val="00D22854"/>
    <w:rsid w:val="00D238D2"/>
    <w:rsid w:val="00D23F86"/>
    <w:rsid w:val="00D253AA"/>
    <w:rsid w:val="00D27905"/>
    <w:rsid w:val="00D27944"/>
    <w:rsid w:val="00D311B3"/>
    <w:rsid w:val="00D32A4D"/>
    <w:rsid w:val="00D330C9"/>
    <w:rsid w:val="00D333DF"/>
    <w:rsid w:val="00D366F8"/>
    <w:rsid w:val="00D37965"/>
    <w:rsid w:val="00D4090E"/>
    <w:rsid w:val="00D4125D"/>
    <w:rsid w:val="00D448FF"/>
    <w:rsid w:val="00D44A3D"/>
    <w:rsid w:val="00D44B9A"/>
    <w:rsid w:val="00D45474"/>
    <w:rsid w:val="00D45FE3"/>
    <w:rsid w:val="00D460ED"/>
    <w:rsid w:val="00D50600"/>
    <w:rsid w:val="00D51472"/>
    <w:rsid w:val="00D51956"/>
    <w:rsid w:val="00D51E92"/>
    <w:rsid w:val="00D51F9D"/>
    <w:rsid w:val="00D538F3"/>
    <w:rsid w:val="00D5395C"/>
    <w:rsid w:val="00D54CE1"/>
    <w:rsid w:val="00D552C0"/>
    <w:rsid w:val="00D55D7B"/>
    <w:rsid w:val="00D563CE"/>
    <w:rsid w:val="00D56ACA"/>
    <w:rsid w:val="00D57583"/>
    <w:rsid w:val="00D605F2"/>
    <w:rsid w:val="00D60B1F"/>
    <w:rsid w:val="00D621FD"/>
    <w:rsid w:val="00D62697"/>
    <w:rsid w:val="00D662F3"/>
    <w:rsid w:val="00D67223"/>
    <w:rsid w:val="00D71835"/>
    <w:rsid w:val="00D71993"/>
    <w:rsid w:val="00D7257B"/>
    <w:rsid w:val="00D72CF5"/>
    <w:rsid w:val="00D73020"/>
    <w:rsid w:val="00D743EC"/>
    <w:rsid w:val="00D7510F"/>
    <w:rsid w:val="00D7588E"/>
    <w:rsid w:val="00D75CBB"/>
    <w:rsid w:val="00D75D10"/>
    <w:rsid w:val="00D76C41"/>
    <w:rsid w:val="00D77206"/>
    <w:rsid w:val="00D82863"/>
    <w:rsid w:val="00D83A33"/>
    <w:rsid w:val="00D874C5"/>
    <w:rsid w:val="00D87970"/>
    <w:rsid w:val="00D87C64"/>
    <w:rsid w:val="00D93C03"/>
    <w:rsid w:val="00D95A11"/>
    <w:rsid w:val="00DA13A6"/>
    <w:rsid w:val="00DA14E3"/>
    <w:rsid w:val="00DA2E75"/>
    <w:rsid w:val="00DA3EDF"/>
    <w:rsid w:val="00DA493D"/>
    <w:rsid w:val="00DA56CF"/>
    <w:rsid w:val="00DA5D10"/>
    <w:rsid w:val="00DA621A"/>
    <w:rsid w:val="00DA63BE"/>
    <w:rsid w:val="00DA6899"/>
    <w:rsid w:val="00DA7994"/>
    <w:rsid w:val="00DB3991"/>
    <w:rsid w:val="00DB5827"/>
    <w:rsid w:val="00DB6069"/>
    <w:rsid w:val="00DB713A"/>
    <w:rsid w:val="00DB7561"/>
    <w:rsid w:val="00DB7650"/>
    <w:rsid w:val="00DB7670"/>
    <w:rsid w:val="00DC151F"/>
    <w:rsid w:val="00DC18BA"/>
    <w:rsid w:val="00DC242E"/>
    <w:rsid w:val="00DC2593"/>
    <w:rsid w:val="00DC2862"/>
    <w:rsid w:val="00DC4FDD"/>
    <w:rsid w:val="00DC51D1"/>
    <w:rsid w:val="00DC56FC"/>
    <w:rsid w:val="00DC7AD3"/>
    <w:rsid w:val="00DD0346"/>
    <w:rsid w:val="00DD037C"/>
    <w:rsid w:val="00DD074B"/>
    <w:rsid w:val="00DD0C2C"/>
    <w:rsid w:val="00DD11DB"/>
    <w:rsid w:val="00DD130C"/>
    <w:rsid w:val="00DD173D"/>
    <w:rsid w:val="00DD1B8C"/>
    <w:rsid w:val="00DD3DCA"/>
    <w:rsid w:val="00DD4F11"/>
    <w:rsid w:val="00DD57CF"/>
    <w:rsid w:val="00DD5DE1"/>
    <w:rsid w:val="00DD60A2"/>
    <w:rsid w:val="00DE0271"/>
    <w:rsid w:val="00DE0B0B"/>
    <w:rsid w:val="00DE1363"/>
    <w:rsid w:val="00DE33C2"/>
    <w:rsid w:val="00DE5296"/>
    <w:rsid w:val="00DE5377"/>
    <w:rsid w:val="00DF01C1"/>
    <w:rsid w:val="00DF2671"/>
    <w:rsid w:val="00DF34FC"/>
    <w:rsid w:val="00DF3F3B"/>
    <w:rsid w:val="00DF69A0"/>
    <w:rsid w:val="00DF6C55"/>
    <w:rsid w:val="00DF7FE8"/>
    <w:rsid w:val="00E00D34"/>
    <w:rsid w:val="00E00F48"/>
    <w:rsid w:val="00E02596"/>
    <w:rsid w:val="00E03D31"/>
    <w:rsid w:val="00E03EE7"/>
    <w:rsid w:val="00E05EB4"/>
    <w:rsid w:val="00E079D7"/>
    <w:rsid w:val="00E11905"/>
    <w:rsid w:val="00E1426A"/>
    <w:rsid w:val="00E146C3"/>
    <w:rsid w:val="00E1473D"/>
    <w:rsid w:val="00E169C1"/>
    <w:rsid w:val="00E179C9"/>
    <w:rsid w:val="00E17CF5"/>
    <w:rsid w:val="00E17FB4"/>
    <w:rsid w:val="00E22D01"/>
    <w:rsid w:val="00E23062"/>
    <w:rsid w:val="00E2626C"/>
    <w:rsid w:val="00E30BD8"/>
    <w:rsid w:val="00E3264D"/>
    <w:rsid w:val="00E338E5"/>
    <w:rsid w:val="00E34B00"/>
    <w:rsid w:val="00E34B93"/>
    <w:rsid w:val="00E34D1A"/>
    <w:rsid w:val="00E34E6E"/>
    <w:rsid w:val="00E36552"/>
    <w:rsid w:val="00E37752"/>
    <w:rsid w:val="00E40824"/>
    <w:rsid w:val="00E41B14"/>
    <w:rsid w:val="00E41B5B"/>
    <w:rsid w:val="00E41BAB"/>
    <w:rsid w:val="00E42915"/>
    <w:rsid w:val="00E42B86"/>
    <w:rsid w:val="00E52394"/>
    <w:rsid w:val="00E525E9"/>
    <w:rsid w:val="00E53657"/>
    <w:rsid w:val="00E546DB"/>
    <w:rsid w:val="00E552EB"/>
    <w:rsid w:val="00E553B5"/>
    <w:rsid w:val="00E55ED0"/>
    <w:rsid w:val="00E56544"/>
    <w:rsid w:val="00E56F00"/>
    <w:rsid w:val="00E601E6"/>
    <w:rsid w:val="00E6288E"/>
    <w:rsid w:val="00E6417B"/>
    <w:rsid w:val="00E643F2"/>
    <w:rsid w:val="00E70B26"/>
    <w:rsid w:val="00E70BFF"/>
    <w:rsid w:val="00E70F10"/>
    <w:rsid w:val="00E72645"/>
    <w:rsid w:val="00E7439A"/>
    <w:rsid w:val="00E76058"/>
    <w:rsid w:val="00E7714B"/>
    <w:rsid w:val="00E81349"/>
    <w:rsid w:val="00E81F40"/>
    <w:rsid w:val="00E821ED"/>
    <w:rsid w:val="00E82D17"/>
    <w:rsid w:val="00E8432E"/>
    <w:rsid w:val="00E84C39"/>
    <w:rsid w:val="00E85FFA"/>
    <w:rsid w:val="00E900F0"/>
    <w:rsid w:val="00E92DD1"/>
    <w:rsid w:val="00E94654"/>
    <w:rsid w:val="00E94BEF"/>
    <w:rsid w:val="00E96838"/>
    <w:rsid w:val="00E97B16"/>
    <w:rsid w:val="00E97FC2"/>
    <w:rsid w:val="00EA0BE4"/>
    <w:rsid w:val="00EA0F8B"/>
    <w:rsid w:val="00EA2530"/>
    <w:rsid w:val="00EA3C9E"/>
    <w:rsid w:val="00EA43B7"/>
    <w:rsid w:val="00EA6C96"/>
    <w:rsid w:val="00EA76B6"/>
    <w:rsid w:val="00EB00CF"/>
    <w:rsid w:val="00EB059C"/>
    <w:rsid w:val="00EB1153"/>
    <w:rsid w:val="00EB194A"/>
    <w:rsid w:val="00EB3922"/>
    <w:rsid w:val="00EB3B35"/>
    <w:rsid w:val="00EB5E7C"/>
    <w:rsid w:val="00EB78DD"/>
    <w:rsid w:val="00EC0AD5"/>
    <w:rsid w:val="00EC1D51"/>
    <w:rsid w:val="00EC6E32"/>
    <w:rsid w:val="00EC7E89"/>
    <w:rsid w:val="00ED4BF8"/>
    <w:rsid w:val="00ED7DFE"/>
    <w:rsid w:val="00EE01FA"/>
    <w:rsid w:val="00EE254F"/>
    <w:rsid w:val="00EE3584"/>
    <w:rsid w:val="00EE3C98"/>
    <w:rsid w:val="00EE43CC"/>
    <w:rsid w:val="00EE44D1"/>
    <w:rsid w:val="00EE55CD"/>
    <w:rsid w:val="00EE5BA9"/>
    <w:rsid w:val="00EE6581"/>
    <w:rsid w:val="00EE7928"/>
    <w:rsid w:val="00EF1120"/>
    <w:rsid w:val="00EF1F37"/>
    <w:rsid w:val="00EF2089"/>
    <w:rsid w:val="00EF238B"/>
    <w:rsid w:val="00EF2F3E"/>
    <w:rsid w:val="00EF3459"/>
    <w:rsid w:val="00EF5D7D"/>
    <w:rsid w:val="00EF6C8D"/>
    <w:rsid w:val="00F00B57"/>
    <w:rsid w:val="00F0278D"/>
    <w:rsid w:val="00F028B0"/>
    <w:rsid w:val="00F030AB"/>
    <w:rsid w:val="00F04CB6"/>
    <w:rsid w:val="00F06D6F"/>
    <w:rsid w:val="00F10730"/>
    <w:rsid w:val="00F128E6"/>
    <w:rsid w:val="00F13FBD"/>
    <w:rsid w:val="00F14A86"/>
    <w:rsid w:val="00F1637B"/>
    <w:rsid w:val="00F178A6"/>
    <w:rsid w:val="00F220C8"/>
    <w:rsid w:val="00F223B0"/>
    <w:rsid w:val="00F22404"/>
    <w:rsid w:val="00F2377F"/>
    <w:rsid w:val="00F237B1"/>
    <w:rsid w:val="00F24805"/>
    <w:rsid w:val="00F25BEB"/>
    <w:rsid w:val="00F27254"/>
    <w:rsid w:val="00F304DC"/>
    <w:rsid w:val="00F31B6B"/>
    <w:rsid w:val="00F335A8"/>
    <w:rsid w:val="00F338CB"/>
    <w:rsid w:val="00F34100"/>
    <w:rsid w:val="00F376B8"/>
    <w:rsid w:val="00F3771D"/>
    <w:rsid w:val="00F4063C"/>
    <w:rsid w:val="00F425B7"/>
    <w:rsid w:val="00F44025"/>
    <w:rsid w:val="00F4572C"/>
    <w:rsid w:val="00F46D7F"/>
    <w:rsid w:val="00F501EC"/>
    <w:rsid w:val="00F51A58"/>
    <w:rsid w:val="00F51AD6"/>
    <w:rsid w:val="00F52A00"/>
    <w:rsid w:val="00F541E7"/>
    <w:rsid w:val="00F54245"/>
    <w:rsid w:val="00F56A57"/>
    <w:rsid w:val="00F56F28"/>
    <w:rsid w:val="00F5717E"/>
    <w:rsid w:val="00F60250"/>
    <w:rsid w:val="00F62E11"/>
    <w:rsid w:val="00F65655"/>
    <w:rsid w:val="00F65BA9"/>
    <w:rsid w:val="00F65BF5"/>
    <w:rsid w:val="00F66A7A"/>
    <w:rsid w:val="00F66DFC"/>
    <w:rsid w:val="00F70105"/>
    <w:rsid w:val="00F708E4"/>
    <w:rsid w:val="00F71511"/>
    <w:rsid w:val="00F71F91"/>
    <w:rsid w:val="00F72E7D"/>
    <w:rsid w:val="00F7387B"/>
    <w:rsid w:val="00F73956"/>
    <w:rsid w:val="00F74479"/>
    <w:rsid w:val="00F748DE"/>
    <w:rsid w:val="00F75A5D"/>
    <w:rsid w:val="00F877B9"/>
    <w:rsid w:val="00F87B52"/>
    <w:rsid w:val="00F90B23"/>
    <w:rsid w:val="00F90D30"/>
    <w:rsid w:val="00F9489D"/>
    <w:rsid w:val="00F97ED8"/>
    <w:rsid w:val="00FA0B9E"/>
    <w:rsid w:val="00FA0DAA"/>
    <w:rsid w:val="00FA17C2"/>
    <w:rsid w:val="00FA243E"/>
    <w:rsid w:val="00FA3D19"/>
    <w:rsid w:val="00FA4375"/>
    <w:rsid w:val="00FA471E"/>
    <w:rsid w:val="00FA4CC0"/>
    <w:rsid w:val="00FA6412"/>
    <w:rsid w:val="00FA70D4"/>
    <w:rsid w:val="00FC35B4"/>
    <w:rsid w:val="00FC4974"/>
    <w:rsid w:val="00FD04E5"/>
    <w:rsid w:val="00FD32DB"/>
    <w:rsid w:val="00FD70AD"/>
    <w:rsid w:val="00FD740A"/>
    <w:rsid w:val="00FD7701"/>
    <w:rsid w:val="00FD77BE"/>
    <w:rsid w:val="00FD7C0F"/>
    <w:rsid w:val="00FE46F8"/>
    <w:rsid w:val="00FE4740"/>
    <w:rsid w:val="00FE504D"/>
    <w:rsid w:val="00FF2CCA"/>
    <w:rsid w:val="00FF3B75"/>
    <w:rsid w:val="00FF45AE"/>
    <w:rsid w:val="00FF4855"/>
    <w:rsid w:val="00FF4939"/>
    <w:rsid w:val="00FF580D"/>
    <w:rsid w:val="00FF5898"/>
    <w:rsid w:val="00FF6961"/>
    <w:rsid w:val="00FF75D1"/>
    <w:rsid w:val="00FF7B9B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41383"/>
  <w15:docId w15:val="{A57DFE96-E7E0-4811-A249-FDE79914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0284C"/>
    <w:rPr>
      <w:sz w:val="24"/>
      <w:szCs w:val="24"/>
    </w:rPr>
  </w:style>
  <w:style w:type="paragraph" w:styleId="1">
    <w:name w:val="heading 1"/>
    <w:basedOn w:val="a0"/>
    <w:next w:val="a0"/>
    <w:qFormat/>
    <w:rsid w:val="00BC0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qFormat/>
    <w:rsid w:val="009E786E"/>
    <w:pPr>
      <w:spacing w:before="100" w:beforeAutospacing="1" w:after="100" w:afterAutospacing="1"/>
      <w:outlineLvl w:val="2"/>
    </w:pPr>
    <w:rPr>
      <w:b/>
      <w:bCs/>
      <w:sz w:val="20"/>
      <w:szCs w:val="20"/>
    </w:rPr>
  </w:style>
  <w:style w:type="paragraph" w:styleId="4">
    <w:name w:val="heading 4"/>
    <w:basedOn w:val="a0"/>
    <w:next w:val="a0"/>
    <w:qFormat/>
    <w:rsid w:val="00BC0B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9E786E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9E786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9E786E"/>
  </w:style>
  <w:style w:type="paragraph" w:styleId="a9">
    <w:name w:val="Body Text"/>
    <w:basedOn w:val="a0"/>
    <w:rsid w:val="009E786E"/>
    <w:rPr>
      <w:szCs w:val="20"/>
    </w:rPr>
  </w:style>
  <w:style w:type="paragraph" w:customStyle="1" w:styleId="a">
    <w:name w:val="Пункт"/>
    <w:basedOn w:val="a0"/>
    <w:rsid w:val="009E786E"/>
    <w:pPr>
      <w:numPr>
        <w:ilvl w:val="2"/>
        <w:numId w:val="3"/>
      </w:numPr>
      <w:jc w:val="both"/>
    </w:pPr>
    <w:rPr>
      <w:szCs w:val="28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9D46E6"/>
    <w:pPr>
      <w:ind w:right="-6" w:firstLine="720"/>
      <w:jc w:val="both"/>
    </w:pPr>
    <w:rPr>
      <w:strike/>
      <w:sz w:val="28"/>
      <w:szCs w:val="28"/>
    </w:rPr>
  </w:style>
  <w:style w:type="paragraph" w:customStyle="1" w:styleId="ConsPlusNormal">
    <w:name w:val="ConsPlusNormal"/>
    <w:rsid w:val="009E78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0"/>
    <w:rsid w:val="009E786E"/>
    <w:pPr>
      <w:spacing w:after="120"/>
      <w:ind w:left="283"/>
    </w:pPr>
  </w:style>
  <w:style w:type="paragraph" w:styleId="ab">
    <w:name w:val="Balloon Text"/>
    <w:basedOn w:val="a0"/>
    <w:semiHidden/>
    <w:rsid w:val="004351E5"/>
    <w:rPr>
      <w:rFonts w:ascii="Tahoma" w:hAnsi="Tahoma" w:cs="Tahoma"/>
      <w:sz w:val="16"/>
      <w:szCs w:val="16"/>
    </w:rPr>
  </w:style>
  <w:style w:type="paragraph" w:customStyle="1" w:styleId="ac">
    <w:name w:val="Знак"/>
    <w:basedOn w:val="a0"/>
    <w:rsid w:val="00E34B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0"/>
    <w:link w:val="ae"/>
    <w:qFormat/>
    <w:rsid w:val="00BC0BED"/>
    <w:pPr>
      <w:jc w:val="center"/>
    </w:pPr>
    <w:rPr>
      <w:b/>
      <w:szCs w:val="20"/>
      <w:lang w:eastAsia="en-US"/>
    </w:rPr>
  </w:style>
  <w:style w:type="paragraph" w:styleId="af">
    <w:name w:val="Block Text"/>
    <w:basedOn w:val="a0"/>
    <w:rsid w:val="00BC0BED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Iauiue">
    <w:name w:val="Iau?iue"/>
    <w:rsid w:val="00BC0BED"/>
    <w:pPr>
      <w:widowControl w:val="0"/>
    </w:pPr>
  </w:style>
  <w:style w:type="table" w:styleId="af0">
    <w:name w:val="Table Grid"/>
    <w:basedOn w:val="a2"/>
    <w:uiPriority w:val="59"/>
    <w:rsid w:val="00BC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0"/>
    <w:rsid w:val="004222FC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rsid w:val="004222FC"/>
    <w:pPr>
      <w:autoSpaceDE w:val="0"/>
      <w:autoSpaceDN w:val="0"/>
      <w:jc w:val="both"/>
    </w:pPr>
  </w:style>
  <w:style w:type="paragraph" w:customStyle="1" w:styleId="ConsPlusNonformat">
    <w:name w:val="ConsPlusNonformat"/>
    <w:rsid w:val="004222F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nformat">
    <w:name w:val="ConsNonformat"/>
    <w:rsid w:val="004222F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4A7D15"/>
    <w:rPr>
      <w:rFonts w:ascii="Verdana" w:hAnsi="Verdana" w:cs="Verdana"/>
      <w:sz w:val="20"/>
      <w:szCs w:val="20"/>
      <w:lang w:val="en-US" w:eastAsia="en-US"/>
    </w:rPr>
  </w:style>
  <w:style w:type="paragraph" w:customStyle="1" w:styleId="ConsCell">
    <w:name w:val="ConsCell"/>
    <w:rsid w:val="00F178A6"/>
    <w:pPr>
      <w:widowControl w:val="0"/>
    </w:pPr>
    <w:rPr>
      <w:rFonts w:ascii="Arial" w:hAnsi="Arial"/>
      <w:snapToGrid w:val="0"/>
    </w:rPr>
  </w:style>
  <w:style w:type="paragraph" w:customStyle="1" w:styleId="10">
    <w:name w:val="Цитата1"/>
    <w:basedOn w:val="a0"/>
    <w:rsid w:val="00847BE0"/>
    <w:pPr>
      <w:suppressAutoHyphens/>
      <w:ind w:left="360" w:right="-81"/>
      <w:jc w:val="both"/>
    </w:pPr>
    <w:rPr>
      <w:sz w:val="28"/>
      <w:lang w:eastAsia="ar-SA"/>
    </w:rPr>
  </w:style>
  <w:style w:type="character" w:customStyle="1" w:styleId="ae">
    <w:name w:val="Заголовок Знак"/>
    <w:link w:val="ad"/>
    <w:rsid w:val="00604FB6"/>
    <w:rPr>
      <w:b/>
      <w:sz w:val="24"/>
      <w:lang w:eastAsia="en-US"/>
    </w:rPr>
  </w:style>
  <w:style w:type="character" w:customStyle="1" w:styleId="a7">
    <w:name w:val="Нижний колонтитул Знак"/>
    <w:link w:val="a6"/>
    <w:uiPriority w:val="99"/>
    <w:rsid w:val="006C3FEA"/>
    <w:rPr>
      <w:sz w:val="24"/>
      <w:szCs w:val="24"/>
    </w:rPr>
  </w:style>
  <w:style w:type="character" w:styleId="af1">
    <w:name w:val="Hyperlink"/>
    <w:rsid w:val="00D23F86"/>
    <w:rPr>
      <w:color w:val="0000FF"/>
      <w:u w:val="single"/>
    </w:rPr>
  </w:style>
  <w:style w:type="paragraph" w:styleId="af2">
    <w:name w:val="List Paragraph"/>
    <w:basedOn w:val="a0"/>
    <w:link w:val="af3"/>
    <w:uiPriority w:val="34"/>
    <w:qFormat/>
    <w:rsid w:val="00172097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CD21B1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451EFE"/>
    <w:rPr>
      <w:rFonts w:ascii="Calibri" w:eastAsia="Calibri" w:hAnsi="Calibri"/>
      <w:sz w:val="22"/>
      <w:szCs w:val="22"/>
      <w:lang w:eastAsia="en-US"/>
    </w:rPr>
  </w:style>
  <w:style w:type="character" w:customStyle="1" w:styleId="A50">
    <w:name w:val="A5"/>
    <w:uiPriority w:val="99"/>
    <w:rsid w:val="00642D33"/>
    <w:rPr>
      <w:rFonts w:cs="NewtonC"/>
      <w:color w:val="000000"/>
      <w:sz w:val="20"/>
      <w:szCs w:val="20"/>
    </w:rPr>
  </w:style>
  <w:style w:type="paragraph" w:styleId="af4">
    <w:name w:val="Normal (Web)"/>
    <w:basedOn w:val="a0"/>
    <w:uiPriority w:val="99"/>
    <w:unhideWhenUsed/>
    <w:rsid w:val="00C9542C"/>
    <w:pPr>
      <w:spacing w:after="150"/>
    </w:pPr>
  </w:style>
  <w:style w:type="paragraph" w:styleId="af5">
    <w:name w:val="No Spacing"/>
    <w:link w:val="af6"/>
    <w:uiPriority w:val="1"/>
    <w:qFormat/>
    <w:rsid w:val="00E7439A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E7439A"/>
    <w:rPr>
      <w:rFonts w:ascii="Calibri" w:hAnsi="Calibri"/>
      <w:sz w:val="22"/>
      <w:szCs w:val="22"/>
      <w:lang w:bidi="ar-SA"/>
    </w:rPr>
  </w:style>
  <w:style w:type="paragraph" w:customStyle="1" w:styleId="Style27">
    <w:name w:val="Style27"/>
    <w:basedOn w:val="a0"/>
    <w:rsid w:val="002F2672"/>
    <w:pPr>
      <w:widowControl w:val="0"/>
      <w:autoSpaceDE w:val="0"/>
      <w:autoSpaceDN w:val="0"/>
      <w:adjustRightInd w:val="0"/>
      <w:spacing w:line="26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613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m.tver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sm.tver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55333.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vostver6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gtpq3a.xn--p1ai/img/editor/%D0%BD%D0%BE%D0%B2%D0%B0%D1%8F%20%D0%BF%D0%B0%D0%BF%D0%BA%D0%B0/%D0%A1%D0%BE%D0%BF%D1%80%D0%BE%D0%B2%D0%BE%D0%B6%D0%B4%D0%B0%D0%B5%D0%BC%D0%BE%D0%B5%20%D0%BF%D1%80%D0%BE%D0%B6%D0%B8%D0%B2%D0%B0%D0%BD%D0%B8%D0%B5/1%D0%9F%D0%BE%D0%BB%D0%BE%D0%B6%D0%B5%D0%BD%D0%B8%D0%B5%20%D0%BE%D0%B1%20%D0%BE%D1%82%D0%B4%D0%B5%D0%BB%D0%B5%D0%BD%D0%B8%D0%B8%20%D1%81%D0%BE%D0%BF%D1%80%D0%BE%D0%B2%D0%BE%D0%B6%D0%B4%D0%B0%D0%B5%D0%BC%D0%BE%D0%B3%D0%BE%20%D0%BF%D1%80%D0%BE%D0%B6%D0%B8%D0%B2%D0%B0%D0%BD%D0%B8%D1%8F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86CC-0C2D-4946-9CBA-B7C2CB96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14098</Words>
  <Characters>80362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94272</CharactersWithSpaces>
  <SharedDoc>false</SharedDoc>
  <HLinks>
    <vt:vector size="30" baseType="variant">
      <vt:variant>
        <vt:i4>6750242</vt:i4>
      </vt:variant>
      <vt:variant>
        <vt:i4>12</vt:i4>
      </vt:variant>
      <vt:variant>
        <vt:i4>0</vt:i4>
      </vt:variant>
      <vt:variant>
        <vt:i4>5</vt:i4>
      </vt:variant>
      <vt:variant>
        <vt:lpwstr>http://ksm.tver.ru/</vt:lpwstr>
      </vt:variant>
      <vt:variant>
        <vt:lpwstr/>
      </vt:variant>
      <vt:variant>
        <vt:i4>5832717</vt:i4>
      </vt:variant>
      <vt:variant>
        <vt:i4>9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4063239</vt:i4>
      </vt:variant>
      <vt:variant>
        <vt:i4>6</vt:i4>
      </vt:variant>
      <vt:variant>
        <vt:i4>0</vt:i4>
      </vt:variant>
      <vt:variant>
        <vt:i4>5</vt:i4>
      </vt:variant>
      <vt:variant>
        <vt:lpwstr>mailto:vostver69@gmail.com</vt:lpwstr>
      </vt:variant>
      <vt:variant>
        <vt:lpwstr/>
      </vt:variant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http://окцсаг.рф/img/editor/%D0%BD%D0%BE%D0%B2%D0%B0%D1%8F %D0%BF%D0%B0%D0%BF%D0%BA%D0%B0/%D0%A1%D0%BE%D0%BF%D1%80%D0%BE%D0%B2%D0%BE%D0%B6%D0%B4%D0%B0%D0%B5%D0%BC%D0%BE%D0%B5 %D0%BF%D1%80%D0%BE%D0%B6%D0%B8%D0%B2%D0%B0%D0%BD%D0%B8%D0%B5/1%D0%9F%D0%BE%D0%BB%D0%BE%D0%B6%D0%B5%D0%BD%D0%B8%D0%B5 %D0%BE%D0%B1 %D0%BE%D1%82%D0%B4%D0%B5%D0%BB%D0%B5%D0%BD%D0%B8%D0%B8 %D1%81%D0%BE%D0%BF%D1%80%D0%BE%D0%B2%D0%BE%D0%B6%D0%B4%D0%B0%D0%B5%D0%BC%D0%BE%D0%B3%D0%BE %D0%BF%D1%80%D0%BE%D0%B6%D0%B8%D0%B2%D0%B0%D0%BD%D0%B8%D1%8F.pdf</vt:lpwstr>
      </vt:variant>
      <vt:variant>
        <vt:lpwstr/>
      </vt:variant>
      <vt:variant>
        <vt:i4>6750242</vt:i4>
      </vt:variant>
      <vt:variant>
        <vt:i4>0</vt:i4>
      </vt:variant>
      <vt:variant>
        <vt:i4>0</vt:i4>
      </vt:variant>
      <vt:variant>
        <vt:i4>5</vt:i4>
      </vt:variant>
      <vt:variant>
        <vt:lpwstr>http://ksm.tver.ru/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GEG</dc:creator>
  <cp:lastModifiedBy>GoncharovaMA</cp:lastModifiedBy>
  <cp:revision>3</cp:revision>
  <cp:lastPrinted>2020-04-23T15:55:00Z</cp:lastPrinted>
  <dcterms:created xsi:type="dcterms:W3CDTF">2020-04-23T15:55:00Z</dcterms:created>
  <dcterms:modified xsi:type="dcterms:W3CDTF">2020-04-24T07:09:00Z</dcterms:modified>
</cp:coreProperties>
</file>